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Pr="00B35B00" w:rsidRDefault="000F4AAE" w:rsidP="00F7491C">
      <w:pPr>
        <w:pStyle w:val="a3"/>
        <w:ind w:left="0"/>
        <w:rPr>
          <w:b/>
        </w:rPr>
      </w:pPr>
    </w:p>
    <w:p w:rsidR="000F4AAE" w:rsidRDefault="00B35B00" w:rsidP="00F7491C">
      <w:pPr>
        <w:jc w:val="center"/>
        <w:rPr>
          <w:b/>
          <w:sz w:val="24"/>
        </w:rPr>
      </w:pPr>
      <w:r w:rsidRPr="00B35B00">
        <w:rPr>
          <w:b/>
          <w:sz w:val="24"/>
          <w:szCs w:val="24"/>
        </w:rPr>
        <w:t xml:space="preserve">ТРЕБОВАНИЯ К ОРГАНИЗАЦИИ И ПРОВЕДЕНИЮ МУНИЦИПАЛЬНОГО ЭТАПА ОЛИМПИАДЫ ШКОЛЬНИКОВ ПО </w:t>
      </w:r>
      <w:r w:rsidR="0084643B">
        <w:rPr>
          <w:b/>
          <w:sz w:val="24"/>
        </w:rPr>
        <w:t>ЭКОЛОГИИ</w:t>
      </w:r>
      <w:r>
        <w:rPr>
          <w:b/>
          <w:sz w:val="24"/>
        </w:rPr>
        <w:t xml:space="preserve"> В 2020/21 УЧЕБНОМ ГОДУ</w:t>
      </w: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B35B00" w:rsidP="00F7491C">
      <w:pPr>
        <w:pStyle w:val="a3"/>
        <w:ind w:left="0" w:hanging="258"/>
        <w:jc w:val="center"/>
      </w:pPr>
      <w:r>
        <w:t>Черкесск 2020</w:t>
      </w:r>
    </w:p>
    <w:p w:rsidR="000F4AAE" w:rsidRDefault="000F4AAE" w:rsidP="00F7491C">
      <w:pPr>
        <w:jc w:val="center"/>
        <w:sectPr w:rsidR="000F4AAE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0F4AAE" w:rsidRDefault="00862778" w:rsidP="00F7491C">
      <w:pPr>
        <w:pStyle w:val="Heading1"/>
        <w:ind w:left="0" w:firstLine="283"/>
        <w:jc w:val="center"/>
      </w:pPr>
      <w:bookmarkStart w:id="0" w:name="_bookmark0"/>
      <w:bookmarkStart w:id="1" w:name="_bookmark1"/>
      <w:bookmarkEnd w:id="0"/>
      <w:bookmarkEnd w:id="1"/>
      <w:r>
        <w:lastRenderedPageBreak/>
        <w:t>Принципы составления и формирования комплектов олимпиадных заданий</w:t>
      </w:r>
      <w:r w:rsidR="00B35B00">
        <w:t>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Особенности современной экологии и значимости определяют принципы составления заданий.</w:t>
      </w:r>
    </w:p>
    <w:p w:rsidR="0084643B" w:rsidRPr="0084643B" w:rsidRDefault="0084643B" w:rsidP="0084643B">
      <w:pPr>
        <w:pStyle w:val="a3"/>
        <w:ind w:left="0" w:firstLine="567"/>
      </w:pPr>
      <w:r w:rsidRPr="0084643B">
        <w:t xml:space="preserve">Это прежде всего принцип </w:t>
      </w:r>
      <w:r w:rsidRPr="0084643B">
        <w:rPr>
          <w:spacing w:val="-3"/>
        </w:rPr>
        <w:t xml:space="preserve">научности. </w:t>
      </w:r>
      <w:r w:rsidRPr="0084643B">
        <w:t xml:space="preserve">Для этого </w:t>
      </w:r>
      <w:r w:rsidRPr="0084643B">
        <w:rPr>
          <w:spacing w:val="-3"/>
        </w:rPr>
        <w:t xml:space="preserve">необходимо составление заданий  </w:t>
      </w:r>
      <w:r w:rsidRPr="0084643B">
        <w:t>на</w:t>
      </w:r>
      <w:r w:rsidRPr="0084643B">
        <w:rPr>
          <w:spacing w:val="-7"/>
        </w:rPr>
        <w:t xml:space="preserve"> </w:t>
      </w:r>
      <w:r w:rsidRPr="0084643B">
        <w:t>проверку</w:t>
      </w:r>
      <w:r w:rsidRPr="0084643B">
        <w:rPr>
          <w:spacing w:val="4"/>
        </w:rPr>
        <w:t xml:space="preserve"> </w:t>
      </w:r>
      <w:r w:rsidRPr="0084643B">
        <w:rPr>
          <w:spacing w:val="-3"/>
        </w:rPr>
        <w:t>полученных</w:t>
      </w:r>
      <w:r w:rsidRPr="0084643B">
        <w:rPr>
          <w:spacing w:val="16"/>
        </w:rPr>
        <w:t xml:space="preserve"> </w:t>
      </w:r>
      <w:r w:rsidRPr="0084643B">
        <w:rPr>
          <w:spacing w:val="-3"/>
        </w:rPr>
        <w:t>научных</w:t>
      </w:r>
      <w:r w:rsidRPr="0084643B">
        <w:rPr>
          <w:spacing w:val="17"/>
        </w:rPr>
        <w:t xml:space="preserve"> </w:t>
      </w:r>
      <w:r w:rsidRPr="0084643B">
        <w:rPr>
          <w:spacing w:val="-2"/>
        </w:rPr>
        <w:t>знаний</w:t>
      </w:r>
      <w:r w:rsidRPr="0084643B">
        <w:rPr>
          <w:spacing w:val="11"/>
        </w:rPr>
        <w:t xml:space="preserve"> </w:t>
      </w:r>
      <w:r w:rsidRPr="0084643B">
        <w:t>по</w:t>
      </w:r>
      <w:r w:rsidRPr="0084643B">
        <w:rPr>
          <w:spacing w:val="9"/>
        </w:rPr>
        <w:t xml:space="preserve"> </w:t>
      </w:r>
      <w:r w:rsidRPr="0084643B">
        <w:rPr>
          <w:spacing w:val="-3"/>
        </w:rPr>
        <w:t>экологии.</w:t>
      </w:r>
      <w:r w:rsidRPr="0084643B">
        <w:rPr>
          <w:spacing w:val="14"/>
        </w:rPr>
        <w:t xml:space="preserve"> </w:t>
      </w:r>
      <w:r w:rsidRPr="0084643B">
        <w:t>Но</w:t>
      </w:r>
      <w:r w:rsidRPr="0084643B">
        <w:rPr>
          <w:spacing w:val="8"/>
        </w:rPr>
        <w:t xml:space="preserve"> </w:t>
      </w:r>
      <w:r w:rsidRPr="0084643B">
        <w:t>и</w:t>
      </w:r>
      <w:r w:rsidRPr="0084643B">
        <w:rPr>
          <w:spacing w:val="10"/>
        </w:rPr>
        <w:t xml:space="preserve"> </w:t>
      </w:r>
      <w:r w:rsidRPr="0084643B">
        <w:rPr>
          <w:spacing w:val="-3"/>
        </w:rPr>
        <w:t>здесь</w:t>
      </w:r>
      <w:r w:rsidRPr="0084643B">
        <w:rPr>
          <w:spacing w:val="15"/>
        </w:rPr>
        <w:t xml:space="preserve"> </w:t>
      </w:r>
      <w:r w:rsidRPr="0084643B">
        <w:rPr>
          <w:spacing w:val="-3"/>
        </w:rPr>
        <w:t>должна</w:t>
      </w:r>
      <w:r w:rsidRPr="0084643B">
        <w:rPr>
          <w:spacing w:val="16"/>
        </w:rPr>
        <w:t xml:space="preserve"> </w:t>
      </w:r>
      <w:r w:rsidRPr="0084643B">
        <w:t>быть</w:t>
      </w:r>
      <w:r>
        <w:t xml:space="preserve"> </w:t>
      </w:r>
      <w:r w:rsidRPr="0084643B">
        <w:rPr>
          <w:spacing w:val="-3"/>
        </w:rPr>
        <w:t xml:space="preserve">предусмотрена необходимость демонстрации </w:t>
      </w:r>
      <w:r w:rsidRPr="0084643B">
        <w:t xml:space="preserve">не </w:t>
      </w:r>
      <w:r w:rsidRPr="0084643B">
        <w:rPr>
          <w:spacing w:val="-2"/>
        </w:rPr>
        <w:t xml:space="preserve">только </w:t>
      </w:r>
      <w:r w:rsidRPr="0084643B">
        <w:rPr>
          <w:spacing w:val="-3"/>
        </w:rPr>
        <w:t xml:space="preserve">полученных знаний, заученных положений </w:t>
      </w:r>
      <w:r w:rsidRPr="0084643B">
        <w:t xml:space="preserve">и </w:t>
      </w:r>
      <w:r w:rsidRPr="0084643B">
        <w:rPr>
          <w:spacing w:val="-3"/>
        </w:rPr>
        <w:t xml:space="preserve">определений, </w:t>
      </w:r>
      <w:r w:rsidRPr="0084643B">
        <w:t xml:space="preserve">но и </w:t>
      </w:r>
      <w:r w:rsidRPr="0084643B">
        <w:rPr>
          <w:spacing w:val="-4"/>
        </w:rPr>
        <w:t xml:space="preserve">умений </w:t>
      </w:r>
      <w:r w:rsidRPr="0084643B">
        <w:t xml:space="preserve">их </w:t>
      </w:r>
      <w:r w:rsidRPr="0084643B">
        <w:rPr>
          <w:spacing w:val="-3"/>
        </w:rPr>
        <w:t xml:space="preserve">использовать </w:t>
      </w:r>
      <w:r w:rsidRPr="0084643B">
        <w:t xml:space="preserve">для </w:t>
      </w:r>
      <w:r w:rsidRPr="0084643B">
        <w:rPr>
          <w:spacing w:val="-3"/>
        </w:rPr>
        <w:t xml:space="preserve">построения логической </w:t>
      </w:r>
      <w:r w:rsidRPr="0084643B">
        <w:t xml:space="preserve">схемы </w:t>
      </w:r>
      <w:r w:rsidRPr="0084643B">
        <w:rPr>
          <w:spacing w:val="-3"/>
        </w:rPr>
        <w:t>ответа.</w:t>
      </w:r>
    </w:p>
    <w:p w:rsidR="0084643B" w:rsidRPr="0084643B" w:rsidRDefault="0084643B" w:rsidP="0084643B">
      <w:pPr>
        <w:pStyle w:val="a3"/>
        <w:ind w:left="0" w:firstLine="567"/>
      </w:pPr>
      <w:r w:rsidRPr="0084643B">
        <w:t xml:space="preserve">Принцип </w:t>
      </w:r>
      <w:proofErr w:type="spellStart"/>
      <w:r w:rsidRPr="0084643B">
        <w:t>метапредметности</w:t>
      </w:r>
      <w:proofErr w:type="spellEnd"/>
      <w:r w:rsidRPr="0084643B">
        <w:t xml:space="preserve"> и мировоззренческий характер экологии. Это предполагает задания, которые базируются на сформированной картине мира, позиционировании себя в нѐм, формировании активной жизненной позиции, общей эрудиции, знаний и умений, полученных по различным предметам и в ходе практической деятельности. Это позволяет привлекать для проведения олимпиады учителей разных предметов.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Принцип   актуализации,    означающий    необходимость    включения    заданий  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</w:t>
      </w:r>
      <w:r w:rsidRPr="0084643B">
        <w:rPr>
          <w:spacing w:val="-2"/>
        </w:rPr>
        <w:t xml:space="preserve"> </w:t>
      </w:r>
      <w:r w:rsidRPr="0084643B">
        <w:t>другие.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Культурологический и этический принципы, предполагающие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Принципиально важны как на этапе составления заданий, так и при организации их проверки следующие моменты:</w:t>
      </w:r>
    </w:p>
    <w:p w:rsidR="0084643B" w:rsidRPr="0084643B" w:rsidRDefault="0084643B" w:rsidP="0084643B">
      <w:pPr>
        <w:pStyle w:val="a4"/>
        <w:numPr>
          <w:ilvl w:val="2"/>
          <w:numId w:val="14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уважительное отношение к участникам олимпиады, что предполагает включение в задания вопросов по наиболее острым проблемам, которые сегодня волнуют всех, включая тех, кто составляет и проверяет задания (о которых  учащиеся слышали дома,      в школе, в СМИ). Это одновременно означает и реализацию принципа доступности, что предполагает изложение самых сложных современных проблем в доступной, понятной для участников олимпиады разного возраста</w:t>
      </w:r>
      <w:r w:rsidRPr="0084643B">
        <w:rPr>
          <w:spacing w:val="-1"/>
          <w:sz w:val="24"/>
          <w:szCs w:val="24"/>
        </w:rPr>
        <w:t xml:space="preserve"> </w:t>
      </w:r>
      <w:r w:rsidRPr="0084643B">
        <w:rPr>
          <w:sz w:val="24"/>
          <w:szCs w:val="24"/>
        </w:rPr>
        <w:t>форме;</w:t>
      </w:r>
    </w:p>
    <w:p w:rsidR="0084643B" w:rsidRPr="0084643B" w:rsidRDefault="0084643B" w:rsidP="0084643B">
      <w:pPr>
        <w:pStyle w:val="a4"/>
        <w:numPr>
          <w:ilvl w:val="2"/>
          <w:numId w:val="14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максимальное  поощрение  проявленных  знаний,  умений   их   использовать  для решения  поставленной   задачи,   творческих   способностей,   искреннего   интереса  к дисциплине и исследовательской</w:t>
      </w:r>
      <w:r w:rsidRPr="0084643B">
        <w:rPr>
          <w:spacing w:val="-3"/>
          <w:sz w:val="24"/>
          <w:szCs w:val="24"/>
        </w:rPr>
        <w:t xml:space="preserve"> </w:t>
      </w:r>
      <w:r w:rsidRPr="0084643B">
        <w:rPr>
          <w:sz w:val="24"/>
          <w:szCs w:val="24"/>
        </w:rPr>
        <w:t>работе.</w:t>
      </w:r>
    </w:p>
    <w:p w:rsidR="0084643B" w:rsidRPr="0084643B" w:rsidRDefault="0084643B" w:rsidP="0084643B">
      <w:pPr>
        <w:pStyle w:val="a3"/>
        <w:ind w:left="0" w:firstLine="567"/>
      </w:pPr>
      <w:r w:rsidRPr="0084643B">
        <w:rPr>
          <w:spacing w:val="-3"/>
        </w:rPr>
        <w:t xml:space="preserve">Реализация </w:t>
      </w:r>
      <w:r w:rsidRPr="0084643B">
        <w:t xml:space="preserve">этих </w:t>
      </w:r>
      <w:r w:rsidRPr="0084643B">
        <w:rPr>
          <w:spacing w:val="-3"/>
        </w:rPr>
        <w:t xml:space="preserve">подходов позволит </w:t>
      </w:r>
      <w:r w:rsidRPr="0084643B">
        <w:t xml:space="preserve">выявить не </w:t>
      </w:r>
      <w:r w:rsidRPr="0084643B">
        <w:rPr>
          <w:spacing w:val="-2"/>
        </w:rPr>
        <w:t xml:space="preserve">только </w:t>
      </w:r>
      <w:r w:rsidRPr="0084643B">
        <w:rPr>
          <w:spacing w:val="-3"/>
        </w:rPr>
        <w:t xml:space="preserve">наиболее одарѐнных участников, </w:t>
      </w:r>
      <w:r w:rsidRPr="0084643B">
        <w:t xml:space="preserve">но  и  крайне  </w:t>
      </w:r>
      <w:r w:rsidRPr="0084643B">
        <w:rPr>
          <w:spacing w:val="-3"/>
        </w:rPr>
        <w:t xml:space="preserve">важную  информацию  </w:t>
      </w:r>
      <w:r w:rsidRPr="0084643B">
        <w:t xml:space="preserve">о  </w:t>
      </w:r>
      <w:r w:rsidRPr="0084643B">
        <w:rPr>
          <w:spacing w:val="-3"/>
        </w:rPr>
        <w:t xml:space="preserve">понимании  </w:t>
      </w:r>
      <w:r w:rsidRPr="0084643B">
        <w:t xml:space="preserve">и  </w:t>
      </w:r>
      <w:r w:rsidRPr="0084643B">
        <w:rPr>
          <w:spacing w:val="-3"/>
        </w:rPr>
        <w:t xml:space="preserve">отношении  участников  </w:t>
      </w:r>
      <w:r w:rsidRPr="0084643B">
        <w:t xml:space="preserve">к </w:t>
      </w:r>
      <w:r w:rsidRPr="0084643B">
        <w:rPr>
          <w:spacing w:val="-3"/>
        </w:rPr>
        <w:t xml:space="preserve">современным проблемам </w:t>
      </w:r>
      <w:r w:rsidRPr="0084643B">
        <w:t xml:space="preserve">для </w:t>
      </w:r>
      <w:r w:rsidRPr="0084643B">
        <w:rPr>
          <w:spacing w:val="-3"/>
        </w:rPr>
        <w:t>определений приоритетных направлений дальнейшей работы.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Комплект заданий, в зависимости от сложности вопросов и возрастной категории участников олимпиады, может быть различным. Определѐнные, наиболее общие вопросы, носящие универсальный характер, можно использовать для различных классов. Это предполагает повышение требований к содержанию ответа по мере повышения возраста участников олимпиады.</w:t>
      </w:r>
    </w:p>
    <w:p w:rsidR="0084643B" w:rsidRPr="0084643B" w:rsidRDefault="0084643B" w:rsidP="0084643B">
      <w:pPr>
        <w:pStyle w:val="a3"/>
        <w:ind w:left="0" w:firstLine="567"/>
      </w:pPr>
      <w:r w:rsidRPr="0084643B">
        <w:t>Согласно современным представлениям экология включает ряд разделов: общая экология, социальная и прикладная экология, экология человека. Экологические представления сегодня в основе концепции устойчивого развития (принятая на уровне ООН Повестка дня до 2030 года и Парижское международное климатическое соглашение). Российская Федерация активно участвовала в разработке, а теперь и в реализации международных соглашений по устойчивому развитию, определяя обеспечение экологической безопасности и экологического развития страны в качестве национальных приоритетов (среди последних решений Стратегия экологической безопасности РФ до 2025 года и решение Госсовета РФ 2016 года, согласно которому РФ переходит на путь «экологически устойчивого</w:t>
      </w:r>
      <w:r w:rsidRPr="0084643B">
        <w:rPr>
          <w:spacing w:val="5"/>
        </w:rPr>
        <w:t xml:space="preserve"> </w:t>
      </w:r>
      <w:r w:rsidRPr="0084643B">
        <w:t>развития»).</w:t>
      </w:r>
    </w:p>
    <w:p w:rsidR="00862778" w:rsidRDefault="0086277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4643B" w:rsidRPr="0084643B" w:rsidRDefault="0084643B" w:rsidP="0084643B">
      <w:pPr>
        <w:ind w:firstLine="567"/>
        <w:jc w:val="center"/>
        <w:rPr>
          <w:i/>
          <w:sz w:val="24"/>
          <w:szCs w:val="24"/>
        </w:rPr>
      </w:pPr>
      <w:r w:rsidRPr="0084643B">
        <w:rPr>
          <w:i/>
          <w:sz w:val="24"/>
          <w:szCs w:val="24"/>
        </w:rPr>
        <w:lastRenderedPageBreak/>
        <w:t>Экологическая составляющая</w:t>
      </w:r>
    </w:p>
    <w:p w:rsidR="0084643B" w:rsidRPr="0084643B" w:rsidRDefault="0084643B" w:rsidP="0084643B">
      <w:pPr>
        <w:ind w:firstLine="567"/>
        <w:jc w:val="center"/>
        <w:rPr>
          <w:i/>
          <w:sz w:val="24"/>
          <w:szCs w:val="24"/>
        </w:rPr>
      </w:pPr>
      <w:r w:rsidRPr="0084643B">
        <w:rPr>
          <w:i/>
          <w:sz w:val="24"/>
          <w:szCs w:val="24"/>
        </w:rPr>
        <w:t>Федерального государственного образовательного стандарта</w:t>
      </w:r>
    </w:p>
    <w:p w:rsidR="0084643B" w:rsidRPr="0084643B" w:rsidRDefault="0084643B" w:rsidP="0084643B">
      <w:pPr>
        <w:pStyle w:val="a3"/>
        <w:ind w:left="0" w:firstLine="567"/>
      </w:pPr>
      <w:r w:rsidRPr="0084643B">
        <w:t>В соответствии с федеральными государственными образовательными стандартами общего образования экологическое образование осуществляется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организации, разрабатываемой ею самостоятельно (статьи 12 и 28 Федерального закона от 29 декабря 2012 г. № 273-ФЗ</w:t>
      </w:r>
    </w:p>
    <w:p w:rsidR="0084643B" w:rsidRPr="0084643B" w:rsidRDefault="0084643B" w:rsidP="0084643B">
      <w:pPr>
        <w:pStyle w:val="a3"/>
        <w:ind w:left="0" w:firstLine="567"/>
      </w:pPr>
      <w:r w:rsidRPr="0084643B">
        <w:t>«Об образовании в Российской Федерации» (далее – Федеральный закон № 273-ФЗ):</w:t>
      </w:r>
    </w:p>
    <w:p w:rsidR="0084643B" w:rsidRPr="0084643B" w:rsidRDefault="0084643B" w:rsidP="0084643B">
      <w:pPr>
        <w:pStyle w:val="a4"/>
        <w:numPr>
          <w:ilvl w:val="2"/>
          <w:numId w:val="14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начальное общее образование (1—4 классы) —</w:t>
      </w:r>
      <w:r w:rsidRPr="0084643B">
        <w:rPr>
          <w:spacing w:val="19"/>
          <w:sz w:val="24"/>
          <w:szCs w:val="24"/>
        </w:rPr>
        <w:t xml:space="preserve"> </w:t>
      </w:r>
      <w:r w:rsidRPr="0084643B">
        <w:rPr>
          <w:sz w:val="24"/>
          <w:szCs w:val="24"/>
        </w:rPr>
        <w:t>предметная область</w:t>
      </w:r>
    </w:p>
    <w:p w:rsidR="0084643B" w:rsidRPr="0084643B" w:rsidRDefault="0084643B" w:rsidP="0084643B">
      <w:pPr>
        <w:pStyle w:val="a3"/>
        <w:ind w:left="0" w:firstLine="567"/>
      </w:pPr>
      <w:r w:rsidRPr="0084643B">
        <w:t>«Обществознание и естествознание (Окружающий мир)» является обязательной. Изучение учебных предметов направлено на освоение основ экологической грамотности,</w:t>
      </w:r>
      <w:r>
        <w:t xml:space="preserve"> </w:t>
      </w:r>
      <w:r w:rsidRPr="0084643B">
        <w:t xml:space="preserve">элементарных правил нравственного поведения в мире природы и людей, норм </w:t>
      </w:r>
      <w:proofErr w:type="spellStart"/>
      <w:r w:rsidRPr="0084643B">
        <w:t>здоровьесберегающего</w:t>
      </w:r>
      <w:proofErr w:type="spellEnd"/>
      <w:r w:rsidRPr="0084643B">
        <w:t xml:space="preserve"> поведения в природной и социальной среде; одна из задач изучения окружающего мира – формирование уважительного отношения к населѐнному пункту, региону, России и природе нашей</w:t>
      </w:r>
      <w:r w:rsidRPr="0084643B">
        <w:rPr>
          <w:spacing w:val="-3"/>
        </w:rPr>
        <w:t xml:space="preserve"> </w:t>
      </w:r>
      <w:r w:rsidRPr="0084643B">
        <w:t>страны;</w:t>
      </w:r>
    </w:p>
    <w:p w:rsidR="0084643B" w:rsidRPr="0084643B" w:rsidRDefault="0084643B" w:rsidP="0084643B">
      <w:pPr>
        <w:pStyle w:val="a4"/>
        <w:numPr>
          <w:ilvl w:val="2"/>
          <w:numId w:val="14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основное общее образование (5—9 классы) — предметные</w:t>
      </w:r>
      <w:r w:rsidRPr="0084643B">
        <w:rPr>
          <w:spacing w:val="51"/>
          <w:sz w:val="24"/>
          <w:szCs w:val="24"/>
        </w:rPr>
        <w:t xml:space="preserve"> </w:t>
      </w:r>
      <w:r w:rsidRPr="0084643B">
        <w:rPr>
          <w:sz w:val="24"/>
          <w:szCs w:val="24"/>
        </w:rPr>
        <w:t>области</w:t>
      </w:r>
    </w:p>
    <w:p w:rsidR="0084643B" w:rsidRPr="0084643B" w:rsidRDefault="0084643B" w:rsidP="0084643B">
      <w:pPr>
        <w:pStyle w:val="a3"/>
        <w:ind w:left="0" w:firstLine="567"/>
      </w:pPr>
      <w:r w:rsidRPr="0084643B">
        <w:t>«</w:t>
      </w:r>
      <w:proofErr w:type="spellStart"/>
      <w:r w:rsidRPr="0084643B">
        <w:t>Естественно-научные</w:t>
      </w:r>
      <w:proofErr w:type="spellEnd"/>
      <w:r w:rsidRPr="0084643B">
        <w:t xml:space="preserve"> предметы» и «Общественно-научные предметы» ориентированы на овладение учащимися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 Содержание </w:t>
      </w:r>
      <w:proofErr w:type="spellStart"/>
      <w:r w:rsidRPr="0084643B">
        <w:t>естественно-научных</w:t>
      </w:r>
      <w:proofErr w:type="spellEnd"/>
      <w:r w:rsidRPr="0084643B">
        <w:t xml:space="preserve"> предметов направлено на воспитание у школьников ответственного и бережного отношения к окружающей</w:t>
      </w:r>
      <w:r w:rsidRPr="0084643B">
        <w:rPr>
          <w:spacing w:val="-2"/>
        </w:rPr>
        <w:t xml:space="preserve"> </w:t>
      </w:r>
      <w:r w:rsidRPr="0084643B">
        <w:t>среде;</w:t>
      </w:r>
    </w:p>
    <w:p w:rsidR="0084643B" w:rsidRPr="0084643B" w:rsidRDefault="0084643B" w:rsidP="0084643B">
      <w:pPr>
        <w:pStyle w:val="a4"/>
        <w:numPr>
          <w:ilvl w:val="2"/>
          <w:numId w:val="14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среднее общее образование (10—11 классы) — предметная область «Физическая культура, экология и основы безопасности жизнедеятельности» включает интегрированный учебный предмет «Экология» (базовый</w:t>
      </w:r>
      <w:r w:rsidRPr="0084643B">
        <w:rPr>
          <w:spacing w:val="-4"/>
          <w:sz w:val="24"/>
          <w:szCs w:val="24"/>
        </w:rPr>
        <w:t xml:space="preserve"> </w:t>
      </w:r>
      <w:r w:rsidRPr="0084643B">
        <w:rPr>
          <w:sz w:val="24"/>
          <w:szCs w:val="24"/>
        </w:rPr>
        <w:t>уровень).</w:t>
      </w:r>
    </w:p>
    <w:p w:rsidR="0084643B" w:rsidRPr="0084643B" w:rsidRDefault="0084643B" w:rsidP="0084643B">
      <w:pPr>
        <w:pStyle w:val="a3"/>
        <w:ind w:left="0" w:firstLine="567"/>
      </w:pPr>
      <w:r w:rsidRPr="0084643B">
        <w:t xml:space="preserve">В соответствии с ФГОС общего образования формирование экологической культуры подрастающего поколения может осуществляться и через реализацию </w:t>
      </w:r>
      <w:proofErr w:type="spellStart"/>
      <w:r w:rsidRPr="0084643B">
        <w:t>межпредметных</w:t>
      </w:r>
      <w:proofErr w:type="spellEnd"/>
      <w:r w:rsidRPr="0084643B">
        <w:t xml:space="preserve"> (</w:t>
      </w:r>
      <w:proofErr w:type="spellStart"/>
      <w:r w:rsidRPr="0084643B">
        <w:t>метапредметных</w:t>
      </w:r>
      <w:proofErr w:type="spellEnd"/>
      <w:r w:rsidRPr="0084643B">
        <w:t>) программ. Например, на уровне начального общего образования школами реализуется программа формирования экологической культуры, здорового и безопасного образа жизни, которая обеспечивает: формирование представлений об основах экологической культуры на примере экологически сообразного поведения в быту, безопасного для человека; формирование установок на использование здорового питания; формирование негативного отношения к факторам риска здоровью школьников.</w:t>
      </w:r>
    </w:p>
    <w:p w:rsidR="0084643B" w:rsidRPr="0084643B" w:rsidRDefault="0084643B" w:rsidP="0084643B">
      <w:pPr>
        <w:pStyle w:val="a3"/>
        <w:ind w:left="0" w:firstLine="567"/>
      </w:pPr>
      <w:r w:rsidRPr="0084643B">
        <w:t>Рекомендуется также учитывать требования к предметным результатам ФГОС среднего общего образования по предмету «Экология» (базовый уровень):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proofErr w:type="spellStart"/>
      <w:r w:rsidRPr="0084643B">
        <w:rPr>
          <w:sz w:val="24"/>
          <w:szCs w:val="24"/>
        </w:rPr>
        <w:t>сформированность</w:t>
      </w:r>
      <w:proofErr w:type="spellEnd"/>
      <w:r w:rsidRPr="0084643B">
        <w:rPr>
          <w:sz w:val="24"/>
          <w:szCs w:val="24"/>
        </w:rPr>
        <w:t xml:space="preserve"> представлений об экологической культуре как условии достижения    устойчивого    (сбалансированного)    развития    общества    и     природы, об экологических связях в системе человек – общество – природа;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proofErr w:type="spellStart"/>
      <w:r w:rsidRPr="0084643B">
        <w:rPr>
          <w:sz w:val="24"/>
          <w:szCs w:val="24"/>
        </w:rPr>
        <w:t>сформированность</w:t>
      </w:r>
      <w:proofErr w:type="spellEnd"/>
      <w:r w:rsidRPr="0084643B">
        <w:rPr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</w:t>
      </w:r>
      <w:r w:rsidRPr="0084643B">
        <w:rPr>
          <w:spacing w:val="-3"/>
          <w:sz w:val="24"/>
          <w:szCs w:val="24"/>
        </w:rPr>
        <w:t xml:space="preserve"> </w:t>
      </w:r>
      <w:r w:rsidRPr="0084643B">
        <w:rPr>
          <w:sz w:val="24"/>
          <w:szCs w:val="24"/>
        </w:rPr>
        <w:t>деятельности;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84643B">
        <w:rPr>
          <w:sz w:val="24"/>
          <w:szCs w:val="24"/>
        </w:rPr>
        <w:t>энерго</w:t>
      </w:r>
      <w:proofErr w:type="spellEnd"/>
      <w:r w:rsidRPr="0084643B">
        <w:rPr>
          <w:sz w:val="24"/>
          <w:szCs w:val="24"/>
        </w:rPr>
        <w:t>- и ресурсосбережения в интересах сохранения окружающей среды, здоровья и безопасности</w:t>
      </w:r>
      <w:r w:rsidRPr="0084643B">
        <w:rPr>
          <w:spacing w:val="-3"/>
          <w:sz w:val="24"/>
          <w:szCs w:val="24"/>
        </w:rPr>
        <w:t xml:space="preserve"> </w:t>
      </w:r>
      <w:r w:rsidRPr="0084643B">
        <w:rPr>
          <w:sz w:val="24"/>
          <w:szCs w:val="24"/>
        </w:rPr>
        <w:t>жизни;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proofErr w:type="spellStart"/>
      <w:r w:rsidRPr="0084643B">
        <w:rPr>
          <w:spacing w:val="-5"/>
          <w:sz w:val="24"/>
          <w:szCs w:val="24"/>
        </w:rPr>
        <w:t>сформированность</w:t>
      </w:r>
      <w:proofErr w:type="spellEnd"/>
      <w:r w:rsidRPr="0084643B">
        <w:rPr>
          <w:spacing w:val="-5"/>
          <w:sz w:val="24"/>
          <w:szCs w:val="24"/>
        </w:rPr>
        <w:t xml:space="preserve"> </w:t>
      </w:r>
      <w:r w:rsidRPr="0084643B">
        <w:rPr>
          <w:spacing w:val="-4"/>
          <w:sz w:val="24"/>
          <w:szCs w:val="24"/>
        </w:rPr>
        <w:t xml:space="preserve">личностного отношения </w:t>
      </w:r>
      <w:r w:rsidRPr="0084643B">
        <w:rPr>
          <w:sz w:val="24"/>
          <w:szCs w:val="24"/>
        </w:rPr>
        <w:t xml:space="preserve">к </w:t>
      </w:r>
      <w:r w:rsidRPr="0084643B">
        <w:rPr>
          <w:spacing w:val="-4"/>
          <w:sz w:val="24"/>
          <w:szCs w:val="24"/>
        </w:rPr>
        <w:t xml:space="preserve">экологическим ценностям, моральной </w:t>
      </w:r>
      <w:r w:rsidRPr="0084643B">
        <w:rPr>
          <w:spacing w:val="-5"/>
          <w:sz w:val="24"/>
          <w:szCs w:val="24"/>
        </w:rPr>
        <w:t xml:space="preserve">ответственности </w:t>
      </w:r>
      <w:r w:rsidRPr="0084643B">
        <w:rPr>
          <w:sz w:val="24"/>
          <w:szCs w:val="24"/>
        </w:rPr>
        <w:t xml:space="preserve">за </w:t>
      </w:r>
      <w:r w:rsidRPr="0084643B">
        <w:rPr>
          <w:spacing w:val="-5"/>
          <w:sz w:val="24"/>
          <w:szCs w:val="24"/>
        </w:rPr>
        <w:t xml:space="preserve">экологические </w:t>
      </w:r>
      <w:r w:rsidRPr="0084643B">
        <w:rPr>
          <w:spacing w:val="-4"/>
          <w:sz w:val="24"/>
          <w:szCs w:val="24"/>
        </w:rPr>
        <w:t xml:space="preserve">последствия своих действий </w:t>
      </w:r>
      <w:r w:rsidRPr="0084643B">
        <w:rPr>
          <w:sz w:val="24"/>
          <w:szCs w:val="24"/>
        </w:rPr>
        <w:t xml:space="preserve">в </w:t>
      </w:r>
      <w:r w:rsidRPr="0084643B">
        <w:rPr>
          <w:spacing w:val="-4"/>
          <w:sz w:val="24"/>
          <w:szCs w:val="24"/>
        </w:rPr>
        <w:t>окружающей</w:t>
      </w:r>
      <w:r w:rsidRPr="0084643B">
        <w:rPr>
          <w:spacing w:val="-40"/>
          <w:sz w:val="24"/>
          <w:szCs w:val="24"/>
        </w:rPr>
        <w:t xml:space="preserve"> </w:t>
      </w:r>
      <w:r w:rsidRPr="0084643B">
        <w:rPr>
          <w:spacing w:val="-4"/>
          <w:sz w:val="24"/>
          <w:szCs w:val="24"/>
        </w:rPr>
        <w:t>среде;</w:t>
      </w:r>
    </w:p>
    <w:p w:rsidR="0084643B" w:rsidRPr="0084643B" w:rsidRDefault="0084643B" w:rsidP="0084643B">
      <w:pPr>
        <w:pStyle w:val="a4"/>
        <w:numPr>
          <w:ilvl w:val="0"/>
          <w:numId w:val="13"/>
        </w:numPr>
        <w:tabs>
          <w:tab w:val="left" w:pos="1096"/>
        </w:tabs>
        <w:ind w:left="0" w:firstLine="567"/>
        <w:jc w:val="both"/>
        <w:rPr>
          <w:sz w:val="24"/>
          <w:szCs w:val="24"/>
        </w:rPr>
      </w:pPr>
      <w:proofErr w:type="spellStart"/>
      <w:r w:rsidRPr="0084643B">
        <w:rPr>
          <w:sz w:val="24"/>
          <w:szCs w:val="24"/>
        </w:rPr>
        <w:t>сформированность</w:t>
      </w:r>
      <w:proofErr w:type="spellEnd"/>
      <w:r w:rsidRPr="0084643B">
        <w:rPr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  <w:r w:rsidRPr="0084643B">
        <w:rPr>
          <w:spacing w:val="-10"/>
          <w:sz w:val="24"/>
          <w:szCs w:val="24"/>
        </w:rPr>
        <w:t xml:space="preserve"> </w:t>
      </w:r>
      <w:r w:rsidRPr="0084643B">
        <w:rPr>
          <w:sz w:val="24"/>
          <w:szCs w:val="24"/>
        </w:rPr>
        <w:t>культуры.</w:t>
      </w:r>
    </w:p>
    <w:p w:rsidR="0084643B" w:rsidRPr="0084643B" w:rsidRDefault="0084643B" w:rsidP="0084643B">
      <w:pPr>
        <w:ind w:firstLine="567"/>
        <w:rPr>
          <w:sz w:val="24"/>
          <w:szCs w:val="24"/>
        </w:rPr>
        <w:sectPr w:rsidR="0084643B" w:rsidRPr="0084643B">
          <w:pgSz w:w="11910" w:h="16840"/>
          <w:pgMar w:top="1580" w:right="740" w:bottom="940" w:left="1600" w:header="0" w:footer="734" w:gutter="0"/>
          <w:cols w:space="720"/>
        </w:sectPr>
      </w:pPr>
    </w:p>
    <w:p w:rsidR="0084643B" w:rsidRPr="0084643B" w:rsidRDefault="0084643B" w:rsidP="0084643B">
      <w:pPr>
        <w:pStyle w:val="a3"/>
        <w:ind w:left="0" w:firstLine="567"/>
      </w:pPr>
      <w:r w:rsidRPr="0084643B">
        <w:lastRenderedPageBreak/>
        <w:t>В содержании общего образования можно выделить следующие основные разделы:</w:t>
      </w:r>
    </w:p>
    <w:p w:rsidR="0084643B" w:rsidRPr="0084643B" w:rsidRDefault="0084643B" w:rsidP="0084643B">
      <w:pPr>
        <w:pStyle w:val="a4"/>
        <w:numPr>
          <w:ilvl w:val="0"/>
          <w:numId w:val="12"/>
        </w:numPr>
        <w:tabs>
          <w:tab w:val="left" w:pos="1122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Экология. Определение. Этапы становления. Задачи в современный период. Место среди других наук. Экологическая ситуация в мире и в стране. Основные разделы экологии.</w:t>
      </w:r>
    </w:p>
    <w:p w:rsidR="0084643B" w:rsidRPr="0084643B" w:rsidRDefault="0084643B" w:rsidP="0084643B">
      <w:pPr>
        <w:pStyle w:val="a4"/>
        <w:numPr>
          <w:ilvl w:val="0"/>
          <w:numId w:val="12"/>
        </w:numPr>
        <w:tabs>
          <w:tab w:val="left" w:pos="1163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 xml:space="preserve">Общая  экология  (экология  природных  систем).  Общая  экология   –  наука     о наиболее общих закономерностях функционирования природных систем (биосферы, экосистем), взаимоотношениях организмов со окружающей средой. Еѐ значение </w:t>
      </w:r>
      <w:r w:rsidRPr="0084643B">
        <w:rPr>
          <w:spacing w:val="-2"/>
          <w:sz w:val="24"/>
          <w:szCs w:val="24"/>
        </w:rPr>
        <w:t xml:space="preserve">как </w:t>
      </w:r>
      <w:r w:rsidRPr="0084643B">
        <w:rPr>
          <w:sz w:val="24"/>
          <w:szCs w:val="24"/>
        </w:rPr>
        <w:t>теоретической основы для выхода из экологического</w:t>
      </w:r>
      <w:r w:rsidRPr="0084643B">
        <w:rPr>
          <w:spacing w:val="-6"/>
          <w:sz w:val="24"/>
          <w:szCs w:val="24"/>
        </w:rPr>
        <w:t xml:space="preserve"> </w:t>
      </w:r>
      <w:r w:rsidRPr="0084643B">
        <w:rPr>
          <w:sz w:val="24"/>
          <w:szCs w:val="24"/>
        </w:rPr>
        <w:t>кризиса.</w:t>
      </w:r>
    </w:p>
    <w:p w:rsidR="0084643B" w:rsidRPr="0084643B" w:rsidRDefault="0084643B" w:rsidP="0084643B">
      <w:pPr>
        <w:pStyle w:val="a3"/>
        <w:ind w:left="0" w:firstLine="567"/>
      </w:pPr>
      <w:r w:rsidRPr="0084643B">
        <w:t>Разделы дисциплины</w:t>
      </w:r>
    </w:p>
    <w:p w:rsidR="0084643B" w:rsidRPr="0084643B" w:rsidRDefault="0084643B" w:rsidP="0084643B">
      <w:pPr>
        <w:pStyle w:val="a3"/>
        <w:ind w:left="0" w:firstLine="567"/>
      </w:pPr>
      <w:r w:rsidRPr="0084643B">
        <w:t>Организм. Определение. Среда и адаптация. Классификация факторов среды, закономерности их действия на организмы.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Популяция. Определение. Основные характеристики: размеры, структура, темпы роста, биотический потенциал, динамика и др. Популяционный гомеостаз. Возможности управления популяциями. Пределы устойчивости.</w:t>
      </w:r>
    </w:p>
    <w:p w:rsidR="0084643B" w:rsidRPr="0084643B" w:rsidRDefault="0084643B" w:rsidP="0084643B">
      <w:pPr>
        <w:pStyle w:val="a3"/>
        <w:ind w:left="0" w:firstLine="567"/>
      </w:pPr>
      <w:r w:rsidRPr="0084643B">
        <w:t>Экосистемы. Определение. Связи в экосистемах. Экологические ниши. Закономерности функционирования и обеспечение устойчивости. Цепи питания, круговорот веществ. Продуктивность и биомасса. Потоки энергии. Динамика экосистем. Сукцессии и их закономерности. Специфика антропогенных сукцессий. Возможности управления экосистемами и их ресурсами.</w:t>
      </w:r>
    </w:p>
    <w:p w:rsidR="0084643B" w:rsidRPr="0084643B" w:rsidRDefault="0084643B" w:rsidP="0084643B">
      <w:pPr>
        <w:pStyle w:val="a3"/>
        <w:ind w:left="0" w:firstLine="567"/>
      </w:pPr>
      <w:r w:rsidRPr="0084643B">
        <w:t xml:space="preserve">Биосфера. Определение. Границы. Роль живых организмов в формировании и сохранении биосферы. </w:t>
      </w:r>
      <w:proofErr w:type="spellStart"/>
      <w:r w:rsidRPr="0084643B">
        <w:t>Биоразнообразие</w:t>
      </w:r>
      <w:proofErr w:type="spellEnd"/>
      <w:r w:rsidRPr="0084643B">
        <w:t>. Свойства и функции живого вещества. Устойчивость биосферы. Еѐ механизмы и факторы.</w:t>
      </w:r>
    </w:p>
    <w:p w:rsidR="0084643B" w:rsidRPr="0084643B" w:rsidRDefault="0084643B" w:rsidP="0084643B">
      <w:pPr>
        <w:pStyle w:val="a4"/>
        <w:numPr>
          <w:ilvl w:val="0"/>
          <w:numId w:val="12"/>
        </w:numPr>
        <w:tabs>
          <w:tab w:val="left" w:pos="1067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>Социальная и прикладная экология (экология природно-антропогенных систем). Задачи. Связь с общей экологией. Значение для оптимизации взаимоотношения человека  с природой, решения экологических проблем. Объекты изучения – экосистемы, изменѐнные человеком или искусственно</w:t>
      </w:r>
      <w:r w:rsidRPr="0084643B">
        <w:rPr>
          <w:spacing w:val="-6"/>
          <w:sz w:val="24"/>
          <w:szCs w:val="24"/>
        </w:rPr>
        <w:t xml:space="preserve"> </w:t>
      </w:r>
      <w:r w:rsidRPr="0084643B">
        <w:rPr>
          <w:sz w:val="24"/>
          <w:szCs w:val="24"/>
        </w:rPr>
        <w:t>созданные.</w:t>
      </w:r>
    </w:p>
    <w:p w:rsidR="0084643B" w:rsidRPr="0084643B" w:rsidRDefault="0084643B" w:rsidP="0084643B">
      <w:pPr>
        <w:pStyle w:val="a4"/>
        <w:numPr>
          <w:ilvl w:val="0"/>
          <w:numId w:val="12"/>
        </w:numPr>
        <w:tabs>
          <w:tab w:val="left" w:pos="1158"/>
        </w:tabs>
        <w:ind w:left="0" w:firstLine="567"/>
        <w:jc w:val="both"/>
        <w:rPr>
          <w:sz w:val="24"/>
          <w:szCs w:val="24"/>
        </w:rPr>
      </w:pPr>
      <w:r w:rsidRPr="0084643B">
        <w:rPr>
          <w:sz w:val="24"/>
          <w:szCs w:val="24"/>
        </w:rPr>
        <w:t xml:space="preserve">Место и роль человека в окружающем мире. Становление человека как </w:t>
      </w:r>
      <w:proofErr w:type="spellStart"/>
      <w:r w:rsidRPr="0084643B">
        <w:rPr>
          <w:sz w:val="24"/>
          <w:szCs w:val="24"/>
        </w:rPr>
        <w:t>биосоциального</w:t>
      </w:r>
      <w:proofErr w:type="spellEnd"/>
      <w:r w:rsidRPr="0084643B">
        <w:rPr>
          <w:sz w:val="24"/>
          <w:szCs w:val="24"/>
        </w:rPr>
        <w:t xml:space="preserve"> вида. Специфика создаваемой (изменяемой) человеком среды, адаптаций к ней организмов. Экологические кризисы в развитии цивилизаций. Современные представления об экологически устойчивом</w:t>
      </w:r>
      <w:r w:rsidRPr="0084643B">
        <w:rPr>
          <w:spacing w:val="-1"/>
          <w:sz w:val="24"/>
          <w:szCs w:val="24"/>
        </w:rPr>
        <w:t xml:space="preserve"> </w:t>
      </w:r>
      <w:r w:rsidRPr="0084643B">
        <w:rPr>
          <w:sz w:val="24"/>
          <w:szCs w:val="24"/>
        </w:rPr>
        <w:t>развитии.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Масштабы воздействия человека на среду и биосферу в настоящее время. Важнейшие проявления деятельности человека в биосфере, нарушение круговорота веществ, потоков энергии, механизмов функционирования популяций, экосистем и биосферы.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Основные экологические проблемы современного мира. Их масштабы, причины и следствия: загрязнение среды, изменение климата, разрушение озонового экрана, кислотные осадки, истощение природных ресурсов, недостаток продовольствия, сокращение биологического разнообразия, опустынивание, накопление отходов, катастрофы и др. Экологические оценки современных способов получения и использования энергии, производственных процессов. Среда современных поселений. Специфические экологические проблемы России.</w:t>
      </w:r>
    </w:p>
    <w:p w:rsidR="0084643B" w:rsidRPr="0084643B" w:rsidRDefault="0084643B" w:rsidP="0084643B">
      <w:pPr>
        <w:pStyle w:val="a3"/>
        <w:ind w:left="0" w:firstLine="567"/>
      </w:pPr>
      <w:r w:rsidRPr="0084643B">
        <w:t xml:space="preserve">Возможные пути решения экологических проблем. </w:t>
      </w:r>
      <w:proofErr w:type="spellStart"/>
      <w:r w:rsidRPr="0084643B">
        <w:t>Неистощительное</w:t>
      </w:r>
      <w:proofErr w:type="spellEnd"/>
      <w:r w:rsidRPr="0084643B">
        <w:t xml:space="preserve"> природопользование. Особо охраняемые природные территории. Экологически обоснованные технологии.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процессами. Роль экологического образования, </w:t>
      </w:r>
      <w:proofErr w:type="spellStart"/>
      <w:r w:rsidRPr="0084643B">
        <w:t>экологизации</w:t>
      </w:r>
      <w:proofErr w:type="spellEnd"/>
      <w:r w:rsidRPr="0084643B">
        <w:t xml:space="preserve"> науки и культуры. Значение международного сотрудничества и мирового сообщества для охраны окружающей среды. Экологический мониторинг. Возможности и пути реализации концепции устойчивого развития. Учения В.И. Вернадского о биосфере и</w:t>
      </w:r>
      <w:r w:rsidRPr="0084643B">
        <w:rPr>
          <w:spacing w:val="-9"/>
        </w:rPr>
        <w:t xml:space="preserve"> </w:t>
      </w:r>
      <w:r w:rsidRPr="0084643B">
        <w:t>ноосфере.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В качестве основных положений, которые целесообразно учитывать как практические рекомендации при составлении комплектов заданий для  олимпиады, следует отметить</w:t>
      </w:r>
      <w:r w:rsidRPr="0084643B">
        <w:rPr>
          <w:spacing w:val="-1"/>
        </w:rPr>
        <w:t xml:space="preserve"> </w:t>
      </w:r>
      <w:r w:rsidRPr="0084643B">
        <w:t>следующие.</w:t>
      </w:r>
    </w:p>
    <w:p w:rsidR="0084643B" w:rsidRPr="0084643B" w:rsidRDefault="0084643B" w:rsidP="0084643B">
      <w:pPr>
        <w:pStyle w:val="a3"/>
        <w:ind w:left="0" w:firstLine="567"/>
      </w:pPr>
      <w:r w:rsidRPr="0084643B">
        <w:lastRenderedPageBreak/>
        <w:t>Задания для всех классов и на всех этапах проведения олимпиады должны быть ориентированы на узловые положения современной экологии, по возможности охватывать все основные разделы классической экологической науки, а также такие актуальные направления, как экология человека, социальная и практическая экология.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Желательно, чтобы все задания предполагали необходимость не только выбора верного ответа, но и объяснения сделанного выбора. Это соответствует современным требованиям, предъявляемым к обучающимся, предполагающим не только наличие определѐнных знаний, но и формирование компетенции по их свободному использованию для решения поставленных задач. Кроме того, это требование соответствует направлению развития формы проведения олимпиады на последующих региональном и заключительном этапах, чтобы все задания носили творческий характер, способствуя реализации главного назначения олимпиадного движения, нацеленного на выявление творческих способностей и интереса к научной (научно-исследовательской) деятельности. При таком подходе определѐнные задания можно использовать непосредственно из учебников или рекомендованной литературы, поскольку акцент при оценке ответа делается</w:t>
      </w:r>
      <w:r w:rsidRPr="0084643B">
        <w:rPr>
          <w:spacing w:val="12"/>
        </w:rPr>
        <w:t xml:space="preserve"> </w:t>
      </w:r>
      <w:r w:rsidRPr="0084643B">
        <w:t>не</w:t>
      </w:r>
      <w:r w:rsidRPr="0084643B">
        <w:rPr>
          <w:spacing w:val="11"/>
        </w:rPr>
        <w:t xml:space="preserve"> </w:t>
      </w:r>
      <w:r w:rsidRPr="0084643B">
        <w:t>только</w:t>
      </w:r>
      <w:r w:rsidRPr="0084643B">
        <w:rPr>
          <w:spacing w:val="14"/>
        </w:rPr>
        <w:t xml:space="preserve"> </w:t>
      </w:r>
      <w:r w:rsidRPr="0084643B">
        <w:t>на</w:t>
      </w:r>
      <w:r w:rsidRPr="0084643B">
        <w:rPr>
          <w:spacing w:val="9"/>
        </w:rPr>
        <w:t xml:space="preserve"> </w:t>
      </w:r>
      <w:r w:rsidRPr="0084643B">
        <w:t>правильность</w:t>
      </w:r>
      <w:r w:rsidRPr="0084643B">
        <w:rPr>
          <w:spacing w:val="12"/>
        </w:rPr>
        <w:t xml:space="preserve"> </w:t>
      </w:r>
      <w:r w:rsidRPr="0084643B">
        <w:t>выбора,</w:t>
      </w:r>
      <w:r w:rsidRPr="0084643B">
        <w:rPr>
          <w:spacing w:val="12"/>
        </w:rPr>
        <w:t xml:space="preserve"> </w:t>
      </w:r>
      <w:r w:rsidRPr="0084643B">
        <w:t>но</w:t>
      </w:r>
      <w:r w:rsidRPr="0084643B">
        <w:rPr>
          <w:spacing w:val="12"/>
        </w:rPr>
        <w:t xml:space="preserve"> </w:t>
      </w:r>
      <w:r w:rsidRPr="0084643B">
        <w:t>и</w:t>
      </w:r>
      <w:r w:rsidRPr="0084643B">
        <w:rPr>
          <w:spacing w:val="10"/>
        </w:rPr>
        <w:t xml:space="preserve"> </w:t>
      </w:r>
      <w:r w:rsidRPr="0084643B">
        <w:t>на</w:t>
      </w:r>
      <w:r w:rsidRPr="0084643B">
        <w:rPr>
          <w:spacing w:val="11"/>
        </w:rPr>
        <w:t xml:space="preserve"> </w:t>
      </w:r>
      <w:r w:rsidRPr="0084643B">
        <w:t>возможность</w:t>
      </w:r>
      <w:r w:rsidRPr="0084643B">
        <w:rPr>
          <w:spacing w:val="12"/>
        </w:rPr>
        <w:t xml:space="preserve"> </w:t>
      </w:r>
      <w:r w:rsidRPr="0084643B">
        <w:t>его</w:t>
      </w:r>
      <w:r w:rsidRPr="0084643B">
        <w:rPr>
          <w:spacing w:val="12"/>
        </w:rPr>
        <w:t xml:space="preserve"> </w:t>
      </w:r>
      <w:r w:rsidRPr="0084643B">
        <w:t>обоснования,</w:t>
      </w:r>
      <w:r w:rsidR="00D53697">
        <w:t xml:space="preserve"> </w:t>
      </w:r>
      <w:r w:rsidRPr="0084643B">
        <w:t>причѐм желательно не в заученной формулировке, а своими словами, исходя из своих представлений по заданному вопросу.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При составлении комплектов для разных классов и разных этапов олимпиады следует предусматривать повышение сложности предлагаемых заданий как в направлении повышения   возраста   обучающихся,    так    и    при    переходе    от    школьного    этапа к муниципальному.</w:t>
      </w:r>
    </w:p>
    <w:p w:rsidR="0084643B" w:rsidRPr="0084643B" w:rsidRDefault="0084643B" w:rsidP="0084643B">
      <w:pPr>
        <w:pStyle w:val="a3"/>
        <w:ind w:left="0" w:firstLine="567"/>
      </w:pPr>
      <w:r w:rsidRPr="0084643B">
        <w:t>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мировоззрения, дающего основу для принятия верных решений по актуальным жизненно важным проблемам современности как в стране, так и в мире. Это предполагает развитие способностей обучающихся для свободного использования экологических представлений на базе нарастающей суммы знаний как в области естественных, так и общественных наук, использования полученных знаний для решения практических задач, развития интереса к экологии (примеры 1—4).</w:t>
      </w:r>
    </w:p>
    <w:p w:rsidR="000F4AAE" w:rsidRDefault="000F4AAE" w:rsidP="00F7491C">
      <w:pPr>
        <w:pStyle w:val="a3"/>
        <w:ind w:left="0"/>
        <w:rPr>
          <w:sz w:val="31"/>
        </w:rPr>
      </w:pPr>
    </w:p>
    <w:p w:rsidR="00D53697" w:rsidRDefault="00D53697" w:rsidP="00D53697">
      <w:pPr>
        <w:pStyle w:val="Heading1"/>
        <w:tabs>
          <w:tab w:val="left" w:pos="1461"/>
        </w:tabs>
        <w:ind w:left="0"/>
        <w:jc w:val="center"/>
      </w:pPr>
      <w:bookmarkStart w:id="2" w:name="_bookmark2"/>
      <w:bookmarkEnd w:id="2"/>
      <w:r>
        <w:t>Описание необходимого материально-технического обеспечения для выполнения олимпиадных</w:t>
      </w:r>
      <w:r>
        <w:rPr>
          <w:spacing w:val="-3"/>
        </w:rPr>
        <w:t xml:space="preserve"> </w:t>
      </w:r>
      <w:r>
        <w:t>заданий</w:t>
      </w:r>
      <w:r w:rsidR="00862778">
        <w:t>.</w:t>
      </w:r>
    </w:p>
    <w:p w:rsidR="00862778" w:rsidRDefault="00862778" w:rsidP="00D53697">
      <w:pPr>
        <w:pStyle w:val="Heading1"/>
        <w:tabs>
          <w:tab w:val="left" w:pos="1461"/>
        </w:tabs>
        <w:ind w:left="0"/>
        <w:jc w:val="center"/>
      </w:pPr>
    </w:p>
    <w:p w:rsidR="00D53697" w:rsidRDefault="00D53697" w:rsidP="00D53697">
      <w:pPr>
        <w:pStyle w:val="a3"/>
        <w:ind w:left="0" w:firstLine="709"/>
      </w:pPr>
      <w: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Расчѐт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 отдельное  рабочее  место.  В  каждой  аудитории в течение всего периода работы должен находиться наблюдатель, назначаемый оргкомитетом</w:t>
      </w:r>
      <w:r>
        <w:rPr>
          <w:spacing w:val="-2"/>
        </w:rPr>
        <w:t xml:space="preserve"> </w:t>
      </w:r>
      <w:r>
        <w:t>олимпиады.</w:t>
      </w:r>
    </w:p>
    <w:p w:rsidR="00D53697" w:rsidRDefault="00D53697" w:rsidP="00D53697">
      <w:pPr>
        <w:pStyle w:val="a3"/>
        <w:ind w:left="0" w:firstLine="709"/>
      </w:pPr>
      <w:r>
        <w:t>Аудитории должны соответствовать санитарно-гигиеническим требованиям (хорошо  проветриваться,  освещены).  В  каждой   аудитории   должна   быть   бумага   для черновиков и шариковые ручки чѐрного</w:t>
      </w:r>
      <w:r>
        <w:rPr>
          <w:spacing w:val="-3"/>
        </w:rPr>
        <w:t xml:space="preserve"> </w:t>
      </w:r>
      <w:r>
        <w:t>цвета.</w:t>
      </w:r>
    </w:p>
    <w:p w:rsidR="00D53697" w:rsidRDefault="00D53697" w:rsidP="00D53697">
      <w:pPr>
        <w:pStyle w:val="a3"/>
        <w:ind w:left="0" w:firstLine="709"/>
      </w:pPr>
      <w:r>
        <w:t xml:space="preserve">Для работы жюри выделяют отдельное помещение, оснащѐнное столами, стульями и телефоном. Это может быть учительская или преподавательская комната, 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копиром), канцелярскими товарами (цветные маркеры, бумага формата А4, </w:t>
      </w:r>
      <w:proofErr w:type="spellStart"/>
      <w:r>
        <w:t>степлеры</w:t>
      </w:r>
      <w:proofErr w:type="spellEnd"/>
      <w:r>
        <w:t>, ручки, карандаши и т.д.), калькуляторами в течение всей олимпиады.</w:t>
      </w:r>
    </w:p>
    <w:p w:rsidR="00D53697" w:rsidRDefault="00D53697" w:rsidP="00D53697">
      <w:pPr>
        <w:pStyle w:val="a3"/>
        <w:ind w:left="0" w:firstLine="709"/>
      </w:pPr>
      <w:r>
        <w:t>Для тиражирования заданий необходимо иметь:</w:t>
      </w:r>
    </w:p>
    <w:p w:rsidR="00D53697" w:rsidRDefault="00D53697" w:rsidP="00D53697">
      <w:pPr>
        <w:pStyle w:val="a4"/>
        <w:numPr>
          <w:ilvl w:val="0"/>
          <w:numId w:val="15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lastRenderedPageBreak/>
        <w:t>белую бумагу формата А4 (тексты заданий + бланки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ответов);</w:t>
      </w:r>
    </w:p>
    <w:p w:rsidR="00D53697" w:rsidRDefault="00D53697" w:rsidP="00D53697">
      <w:pPr>
        <w:pStyle w:val="a4"/>
        <w:numPr>
          <w:ilvl w:val="0"/>
          <w:numId w:val="15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компьютер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принтер;</w:t>
      </w:r>
    </w:p>
    <w:p w:rsidR="00D53697" w:rsidRDefault="00D53697" w:rsidP="00D53697">
      <w:pPr>
        <w:pStyle w:val="a4"/>
        <w:numPr>
          <w:ilvl w:val="0"/>
          <w:numId w:val="15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множительную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технику.</w:t>
      </w:r>
    </w:p>
    <w:p w:rsidR="00D53697" w:rsidRDefault="00D53697" w:rsidP="00D53697">
      <w:pPr>
        <w:pStyle w:val="a3"/>
        <w:ind w:left="0" w:firstLine="709"/>
      </w:pPr>
      <w:r>
        <w:t>Кроме тиражирования олимпиадных заданий и бланков ответов, оргкомитет олимпиады ведѐт всю конкурсную документацию, к которой относятся документы, представляемые   участниками   на   конкурс,    списки    участников,    бланки    ответов  на конкурсные задания, итоговые протоколы и документы, вручаемые победителям и призѐрам олимпиады (дипломы, грамоты, свидетельства и</w:t>
      </w:r>
      <w:r>
        <w:rPr>
          <w:spacing w:val="-7"/>
        </w:rPr>
        <w:t xml:space="preserve"> </w:t>
      </w:r>
      <w:r>
        <w:t>сертификаты).</w:t>
      </w:r>
    </w:p>
    <w:p w:rsidR="00D53697" w:rsidRDefault="00D53697" w:rsidP="00D53697">
      <w:pPr>
        <w:pStyle w:val="a3"/>
        <w:ind w:left="0" w:firstLine="709"/>
        <w:rPr>
          <w:sz w:val="21"/>
        </w:rPr>
      </w:pPr>
    </w:p>
    <w:p w:rsidR="00D53697" w:rsidRPr="00D53697" w:rsidRDefault="00D53697" w:rsidP="00D53697">
      <w:pPr>
        <w:pStyle w:val="Heading1"/>
        <w:tabs>
          <w:tab w:val="left" w:pos="578"/>
        </w:tabs>
        <w:ind w:left="0" w:firstLine="709"/>
        <w:jc w:val="both"/>
        <w:rPr>
          <w:b w:val="0"/>
        </w:rPr>
      </w:pPr>
      <w:bookmarkStart w:id="3" w:name="_bookmark8"/>
      <w:bookmarkEnd w:id="3"/>
      <w:r w:rsidRPr="00D53697">
        <w:rPr>
          <w:b w:val="0"/>
        </w:rPr>
        <w:t>Перечень справочных материалов, средств связи и электронно-вычислительной техники, разрешѐнных к использованию во время проведения</w:t>
      </w:r>
      <w:r w:rsidRPr="00D53697">
        <w:rPr>
          <w:b w:val="0"/>
          <w:spacing w:val="-12"/>
        </w:rPr>
        <w:t xml:space="preserve"> </w:t>
      </w:r>
      <w:r w:rsidRPr="00D53697">
        <w:rPr>
          <w:b w:val="0"/>
        </w:rPr>
        <w:t>олимпиады</w:t>
      </w:r>
    </w:p>
    <w:p w:rsidR="00D53697" w:rsidRDefault="00D53697" w:rsidP="00D53697">
      <w:pPr>
        <w:pStyle w:val="a3"/>
        <w:ind w:left="0" w:firstLine="709"/>
      </w:pPr>
      <w:r>
        <w:t>На школьном и муниципальном этапах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 д., то он должен быть дисквалифицирован.</w:t>
      </w:r>
    </w:p>
    <w:p w:rsidR="00862778" w:rsidRDefault="00862778" w:rsidP="00F7491C">
      <w:pPr>
        <w:pStyle w:val="Heading1"/>
        <w:tabs>
          <w:tab w:val="left" w:pos="724"/>
        </w:tabs>
        <w:ind w:left="0"/>
        <w:jc w:val="center"/>
      </w:pPr>
      <w:bookmarkStart w:id="4" w:name="_bookmark4"/>
      <w:bookmarkEnd w:id="4"/>
    </w:p>
    <w:p w:rsidR="000F4AAE" w:rsidRDefault="00D53697" w:rsidP="00F7491C">
      <w:pPr>
        <w:pStyle w:val="Heading1"/>
        <w:tabs>
          <w:tab w:val="left" w:pos="724"/>
        </w:tabs>
        <w:ind w:left="0"/>
        <w:jc w:val="center"/>
      </w:pPr>
      <w:r>
        <w:t>Критерии и методика оценивания выполнения олимпиадных</w:t>
      </w:r>
      <w:r>
        <w:rPr>
          <w:spacing w:val="-3"/>
        </w:rPr>
        <w:t xml:space="preserve"> </w:t>
      </w:r>
      <w:r>
        <w:t>заданий</w:t>
      </w:r>
      <w:r w:rsidR="00862778">
        <w:t>.</w:t>
      </w:r>
    </w:p>
    <w:p w:rsidR="00862778" w:rsidRDefault="00862778" w:rsidP="00F7491C">
      <w:pPr>
        <w:pStyle w:val="Heading1"/>
        <w:tabs>
          <w:tab w:val="left" w:pos="724"/>
        </w:tabs>
        <w:ind w:left="0"/>
        <w:jc w:val="center"/>
      </w:pPr>
    </w:p>
    <w:p w:rsidR="00D53697" w:rsidRDefault="00D53697" w:rsidP="00D53697">
      <w:pPr>
        <w:pStyle w:val="a3"/>
        <w:ind w:left="0" w:firstLine="709"/>
      </w:pPr>
      <w:r>
        <w:t>При оценке работ члены жюри пользуются рекомендациями, подготовленными предметно-методической комиссией. По окончании проверки оргкомитет заполняет итоговый протокол и передаѐт его жюри. На основании этих данных определяются победители и призѐры, что фиксируется в протоколе. Протокол подписывается всеми членами жюри.</w:t>
      </w:r>
    </w:p>
    <w:p w:rsidR="00D53697" w:rsidRDefault="00D53697" w:rsidP="00D53697">
      <w:pPr>
        <w:pStyle w:val="a3"/>
        <w:ind w:left="0" w:firstLine="709"/>
      </w:pPr>
      <w:r>
        <w:t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учѐт иного, предложенного участником олимпиады варианта верного ответа, при его исчерпывающем обосновании.</w:t>
      </w:r>
    </w:p>
    <w:p w:rsidR="00D53697" w:rsidRDefault="00D53697" w:rsidP="00D53697">
      <w:pPr>
        <w:pStyle w:val="a3"/>
        <w:ind w:left="0" w:firstLine="709"/>
      </w:pPr>
      <w:r>
        <w:t>Для ответа на предлагаемом  бланке ответа отводится  строго  определѐнное место с отмеченными  строками.  Дополнительные   строки,   как   и   текст,   представленный   за пределами отведѐнного поля, при оценке работы не</w:t>
      </w:r>
      <w:r>
        <w:rPr>
          <w:spacing w:val="-5"/>
        </w:rPr>
        <w:t xml:space="preserve"> </w:t>
      </w:r>
      <w:r>
        <w:t>учитываются.</w:t>
      </w:r>
    </w:p>
    <w:p w:rsidR="00D53697" w:rsidRDefault="00D53697" w:rsidP="00D53697">
      <w:pPr>
        <w:pStyle w:val="a3"/>
        <w:ind w:left="0" w:firstLine="709"/>
      </w:pPr>
      <w:r>
        <w:t xml:space="preserve">Каждая  работа  проверяется   не   менее   чем   двумя   членами   жюри.   Решение  о выносимой оценке по каждому заданию принимается </w:t>
      </w:r>
      <w:proofErr w:type="spellStart"/>
      <w:r>
        <w:t>консенсусно</w:t>
      </w:r>
      <w:proofErr w:type="spellEnd"/>
      <w:r>
        <w:t>. В спорной ситуации решение принимается председателем или заместителем председателя</w:t>
      </w:r>
      <w:r>
        <w:rPr>
          <w:spacing w:val="-4"/>
        </w:rPr>
        <w:t xml:space="preserve"> </w:t>
      </w:r>
      <w:r>
        <w:t>жюри.</w:t>
      </w:r>
    </w:p>
    <w:p w:rsidR="00D53697" w:rsidRDefault="00D53697" w:rsidP="00D53697">
      <w:pPr>
        <w:pStyle w:val="a3"/>
        <w:ind w:left="0" w:firstLine="709"/>
      </w:pPr>
      <w: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D53697" w:rsidRDefault="00D53697" w:rsidP="00D53697">
      <w:pPr>
        <w:pStyle w:val="a3"/>
        <w:ind w:left="0" w:firstLine="709"/>
      </w:pPr>
      <w:r>
        <w:t>На этапах олимпиады могут быть разные типы заданий.</w:t>
      </w:r>
    </w:p>
    <w:p w:rsidR="00D53697" w:rsidRDefault="00D53697" w:rsidP="00D53697">
      <w:pPr>
        <w:pStyle w:val="a4"/>
        <w:numPr>
          <w:ilvl w:val="0"/>
          <w:numId w:val="17"/>
        </w:numPr>
        <w:tabs>
          <w:tab w:val="left" w:pos="1096"/>
        </w:tabs>
        <w:ind w:left="0" w:firstLine="709"/>
        <w:jc w:val="both"/>
        <w:rPr>
          <w:sz w:val="24"/>
        </w:rPr>
      </w:pPr>
      <w:r>
        <w:rPr>
          <w:sz w:val="24"/>
        </w:rPr>
        <w:t>Ответьте на вопрос (вопрос, не требующий объяснения ответа). За ответ от 0 до 1 балла.</w:t>
      </w:r>
    </w:p>
    <w:p w:rsidR="00D53697" w:rsidRDefault="00D53697" w:rsidP="00D53697">
      <w:pPr>
        <w:pStyle w:val="a3"/>
        <w:ind w:left="0" w:firstLine="709"/>
      </w:pPr>
      <w:r>
        <w:t>Если дан неправильный ответ или ответ отсутствует – 0 баллов. Дан правильный ответ – 1 балл.</w:t>
      </w:r>
    </w:p>
    <w:p w:rsidR="00D53697" w:rsidRDefault="00D53697" w:rsidP="00D53697">
      <w:pPr>
        <w:pStyle w:val="a4"/>
        <w:numPr>
          <w:ilvl w:val="0"/>
          <w:numId w:val="17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Ответьте на вопрос (вопрос, требующий объяснения ответа). Ответ оценивается от 0 до 2 баллов.</w:t>
      </w:r>
    </w:p>
    <w:p w:rsidR="00D53697" w:rsidRDefault="00D53697" w:rsidP="00D53697">
      <w:pPr>
        <w:pStyle w:val="a3"/>
        <w:ind w:left="0" w:firstLine="709"/>
      </w:pPr>
      <w:r>
        <w:t>Если ответ отсутствует или сформулирован неправильно – 0 баллов. Правильный ответ, но неполный, без необходимого обоснования – 1 балл. Полный, правильный и логично выстроенный ответ с обоснованием – 2 балла.</w:t>
      </w:r>
    </w:p>
    <w:p w:rsidR="00D53697" w:rsidRDefault="00D53697" w:rsidP="00D53697">
      <w:pPr>
        <w:pStyle w:val="a3"/>
        <w:ind w:left="0" w:firstLine="709"/>
      </w:pPr>
      <w:r>
        <w:t xml:space="preserve">Предполагается, что по этой единой методике проводится проверка выполнения </w:t>
      </w:r>
      <w:r>
        <w:lastRenderedPageBreak/>
        <w:t>различных заданий, включая как оценку кажд</w:t>
      </w:r>
      <w:r w:rsidR="007D5FBA">
        <w:t>ого из ответов  на  сложный</w:t>
      </w:r>
      <w:r>
        <w:t>, так и оценку по каждому из предполагаемых аргументов (положений) ответа.</w:t>
      </w:r>
    </w:p>
    <w:p w:rsidR="00E97BB2" w:rsidRDefault="00E97BB2" w:rsidP="00F7491C">
      <w:pPr>
        <w:pStyle w:val="a3"/>
        <w:ind w:left="0" w:firstLine="707"/>
        <w:jc w:val="both"/>
        <w:rPr>
          <w:sz w:val="26"/>
        </w:rPr>
      </w:pPr>
    </w:p>
    <w:p w:rsidR="00F7491C" w:rsidRDefault="00F7491C" w:rsidP="00E97BB2">
      <w:pPr>
        <w:pStyle w:val="Heading1"/>
        <w:tabs>
          <w:tab w:val="left" w:pos="2349"/>
        </w:tabs>
        <w:ind w:left="0"/>
        <w:jc w:val="center"/>
      </w:pPr>
      <w:bookmarkStart w:id="5" w:name="_bookmark6"/>
      <w:bookmarkEnd w:id="5"/>
      <w:r>
        <w:t>Процедура ре</w:t>
      </w:r>
      <w:r w:rsidR="00E97BB2">
        <w:t>гистр</w:t>
      </w:r>
      <w:r>
        <w:t>а</w:t>
      </w:r>
      <w:r w:rsidR="00E97BB2">
        <w:t>ции участников.</w:t>
      </w:r>
    </w:p>
    <w:p w:rsidR="00862778" w:rsidRDefault="00862778" w:rsidP="00E97BB2">
      <w:pPr>
        <w:pStyle w:val="Heading1"/>
        <w:tabs>
          <w:tab w:val="left" w:pos="2349"/>
        </w:tabs>
        <w:ind w:left="0"/>
        <w:jc w:val="center"/>
      </w:pP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Все участники олимпиады проходят в обязательном порядке процедуру регистрации.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Соревнования проходят в один тур. В проведении тура участвуют представители оргкомитета, жюри, дежурные по аудиториям.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Получив комплект заданий вместе с черновиками, учащиеся на бланке заполняют графы «Фамилия», «Имя» и «Класс», затем приступают к выполнению заданий. После окончания тура учащиеся сдают бланки членам жюри.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отведѐнного для выполнения заданий, дежурный предупреждает учащихся о скором завершении работы. Учащиеся, выполнившие задания раньше намеченного срока, сдают дежурному бланки ответов и брошюры с заданиями и покидают аудиторию.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Дежурных по аудиториям назначают из числа учителей общеобразовательной организации, в которой проводится олимпиада. Они сопровождают учащихся в аудитории; поддерживают в классах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отведѐнного для выполнения заданий, собирают листы ответов и передают в</w:t>
      </w:r>
      <w:r w:rsidRPr="00E97BB2">
        <w:rPr>
          <w:spacing w:val="-6"/>
        </w:rPr>
        <w:t xml:space="preserve"> </w:t>
      </w:r>
      <w:r w:rsidRPr="00E97BB2">
        <w:t>оргкомитет.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Заполненные  бланки  шифруются  оргкомитетом.   Для   этого  в  графу   «Шифр» 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 часть бланков с информацией об учащихся (фамилия, имя) и с шифром отрезается и помещается в конверт. Оставшаяся часть бланка (только с шифром) отдаѐтся на проверку. Конверт опечатывается подписями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 работы дешифруются – устанавливается соответствие шифра тому или иному учащемуся путѐм сопоставления шифров на бланках с шифрами на отрезных корешках. Результаты выполнения конкурсного задания (количество баллов) заносятся в таблицу с фамилиями</w:t>
      </w:r>
      <w:r w:rsidRPr="00E97BB2">
        <w:rPr>
          <w:spacing w:val="-19"/>
        </w:rPr>
        <w:t xml:space="preserve"> </w:t>
      </w:r>
      <w:r w:rsidRPr="00E97BB2">
        <w:t>участников.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</w:p>
    <w:p w:rsidR="00F7491C" w:rsidRDefault="00F7491C" w:rsidP="00E97BB2">
      <w:pPr>
        <w:pStyle w:val="Heading1"/>
        <w:tabs>
          <w:tab w:val="left" w:pos="1149"/>
        </w:tabs>
        <w:spacing w:line="276" w:lineRule="auto"/>
        <w:ind w:left="0" w:firstLine="426"/>
        <w:jc w:val="center"/>
      </w:pPr>
      <w:r w:rsidRPr="00E97BB2">
        <w:t>Процедура  показа</w:t>
      </w:r>
      <w:r w:rsidRPr="00E97BB2">
        <w:rPr>
          <w:spacing w:val="-12"/>
        </w:rPr>
        <w:t xml:space="preserve"> </w:t>
      </w:r>
      <w:r w:rsidRPr="00E97BB2">
        <w:t>работ</w:t>
      </w:r>
      <w:r w:rsidR="00862778">
        <w:t>.</w:t>
      </w:r>
    </w:p>
    <w:p w:rsidR="00862778" w:rsidRPr="00E97BB2" w:rsidRDefault="00862778" w:rsidP="00E97BB2">
      <w:pPr>
        <w:pStyle w:val="Heading1"/>
        <w:tabs>
          <w:tab w:val="left" w:pos="1149"/>
        </w:tabs>
        <w:spacing w:line="276" w:lineRule="auto"/>
        <w:ind w:left="0" w:firstLine="426"/>
        <w:jc w:val="center"/>
      </w:pP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После     проведения     соревновательных     туров      оргкомитет      вывешивает  на информационном стенде олимпиады олимпиадные задания и правильные</w:t>
      </w:r>
      <w:r w:rsidRPr="00E97BB2">
        <w:rPr>
          <w:spacing w:val="-16"/>
        </w:rPr>
        <w:t xml:space="preserve"> </w:t>
      </w:r>
      <w:r w:rsidRPr="00E97BB2">
        <w:t>ответы.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lastRenderedPageBreak/>
        <w:t>После проведения туров 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 процессе проведения анализа заданий участники олимпиады должны получить всю  необходимую  информацию  для  самостоятельной  оценки  правильности  сданных на 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участников. Анализ олимпиадных заданий проводится после проверки</w:t>
      </w:r>
      <w:r w:rsidRPr="00E97BB2">
        <w:rPr>
          <w:spacing w:val="16"/>
        </w:rPr>
        <w:t xml:space="preserve"> </w:t>
      </w:r>
      <w:r w:rsidRPr="00E97BB2">
        <w:t>олимпиадных</w:t>
      </w:r>
      <w:r w:rsidRPr="00E97BB2">
        <w:rPr>
          <w:spacing w:val="16"/>
        </w:rPr>
        <w:t xml:space="preserve"> </w:t>
      </w:r>
      <w:r w:rsidRPr="00E97BB2">
        <w:t>заданий</w:t>
      </w:r>
      <w:r w:rsidRPr="00E97BB2">
        <w:rPr>
          <w:spacing w:val="17"/>
        </w:rPr>
        <w:t xml:space="preserve"> </w:t>
      </w:r>
      <w:r w:rsidRPr="00E97BB2">
        <w:t>в</w:t>
      </w:r>
      <w:r w:rsidRPr="00E97BB2">
        <w:rPr>
          <w:spacing w:val="16"/>
        </w:rPr>
        <w:t xml:space="preserve"> </w:t>
      </w:r>
      <w:r w:rsidRPr="00E97BB2">
        <w:t>отведѐнное</w:t>
      </w:r>
      <w:r w:rsidRPr="00E97BB2">
        <w:rPr>
          <w:spacing w:val="17"/>
        </w:rPr>
        <w:t xml:space="preserve"> </w:t>
      </w:r>
      <w:r w:rsidRPr="00E97BB2">
        <w:t>программой</w:t>
      </w:r>
      <w:r w:rsidRPr="00E97BB2">
        <w:rPr>
          <w:spacing w:val="17"/>
        </w:rPr>
        <w:t xml:space="preserve"> </w:t>
      </w:r>
      <w:r w:rsidRPr="00E97BB2">
        <w:t>проведения</w:t>
      </w:r>
      <w:r w:rsidRPr="00E97BB2">
        <w:rPr>
          <w:spacing w:val="20"/>
        </w:rPr>
        <w:t xml:space="preserve"> </w:t>
      </w:r>
      <w:r w:rsidRPr="00E97BB2">
        <w:t>олимпиады</w:t>
      </w:r>
      <w:r w:rsidRPr="00E97BB2">
        <w:rPr>
          <w:spacing w:val="15"/>
        </w:rPr>
        <w:t xml:space="preserve"> </w:t>
      </w:r>
      <w:r w:rsidRPr="00E97BB2">
        <w:t>время.</w:t>
      </w:r>
    </w:p>
    <w:p w:rsidR="00F7491C" w:rsidRPr="00E97BB2" w:rsidRDefault="00F7491C" w:rsidP="00E97BB2">
      <w:pPr>
        <w:spacing w:line="276" w:lineRule="auto"/>
        <w:ind w:firstLine="426"/>
        <w:rPr>
          <w:sz w:val="24"/>
          <w:szCs w:val="24"/>
        </w:rPr>
        <w:sectPr w:rsidR="00F7491C" w:rsidRPr="00E97BB2">
          <w:footerReference w:type="default" r:id="rId7"/>
          <w:pgSz w:w="11910" w:h="16840"/>
          <w:pgMar w:top="1580" w:right="740" w:bottom="940" w:left="1600" w:header="0" w:footer="734" w:gutter="0"/>
          <w:cols w:space="720"/>
        </w:sectPr>
      </w:pP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lastRenderedPageBreak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После проведения анализа олимпиадных заданий проводится показ работ конкурсантов, который  организуется  совместно  оргкомитетом  и  жюри  олимпиады.  Для этого в отдельном помещении в присутствии наблюдателей участники (по желанию) могут просмотреть свою работу. Во время просмотра работ категорически не допускается внесение каких-либо правок в работы участников. После просмотра работ участник может подать заявление на</w:t>
      </w:r>
      <w:r w:rsidRPr="00E97BB2">
        <w:rPr>
          <w:spacing w:val="-6"/>
        </w:rPr>
        <w:t xml:space="preserve"> </w:t>
      </w:r>
      <w:r w:rsidRPr="00E97BB2">
        <w:t>апелляцию.</w:t>
      </w:r>
    </w:p>
    <w:p w:rsidR="00F7491C" w:rsidRDefault="00F7491C" w:rsidP="00E97BB2">
      <w:pPr>
        <w:pStyle w:val="Heading1"/>
        <w:tabs>
          <w:tab w:val="left" w:pos="3108"/>
        </w:tabs>
        <w:spacing w:line="276" w:lineRule="auto"/>
        <w:ind w:left="0" w:firstLine="426"/>
        <w:jc w:val="center"/>
      </w:pPr>
      <w:r w:rsidRPr="00E97BB2">
        <w:t>Порядок рассмотрения</w:t>
      </w:r>
      <w:r w:rsidRPr="00E97BB2">
        <w:rPr>
          <w:spacing w:val="-3"/>
        </w:rPr>
        <w:t xml:space="preserve"> </w:t>
      </w:r>
      <w:r w:rsidRPr="00E97BB2">
        <w:t>апелляций</w:t>
      </w:r>
      <w:r w:rsidR="00862778">
        <w:t>.</w:t>
      </w:r>
    </w:p>
    <w:p w:rsidR="00862778" w:rsidRPr="00E97BB2" w:rsidRDefault="00862778" w:rsidP="00E97BB2">
      <w:pPr>
        <w:pStyle w:val="Heading1"/>
        <w:tabs>
          <w:tab w:val="left" w:pos="3108"/>
        </w:tabs>
        <w:spacing w:line="276" w:lineRule="auto"/>
        <w:ind w:left="0" w:firstLine="426"/>
        <w:jc w:val="center"/>
      </w:pP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Апелляция проводится в случаях несогласия участника олимпиады с результатами оценивания его работы. Апелляции участников олимпиады рассматриваются жюри совместно с оргкомитетом (апелляционная комиссия).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Участнику олимпиады, подавшему заявление на апелляцию, предоставляется возможность  убедиться  в  том,  что  его  работа  проверена  и   оценена  в  соответствии   с критериями и методикой.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</w:t>
      </w:r>
      <w:r w:rsidRPr="00E97BB2">
        <w:rPr>
          <w:spacing w:val="-1"/>
        </w:rPr>
        <w:t xml:space="preserve"> </w:t>
      </w:r>
      <w:r w:rsidRPr="00E97BB2">
        <w:t>оценивания.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изменении оценки. Оценка может быть изменена как в большую, так и в меньшую стороны.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</w:t>
      </w:r>
      <w:r w:rsidRPr="00E97BB2">
        <w:rPr>
          <w:spacing w:val="-3"/>
        </w:rPr>
        <w:t xml:space="preserve"> </w:t>
      </w:r>
      <w:r w:rsidRPr="00E97BB2">
        <w:t>оргкомитета.</w:t>
      </w:r>
    </w:p>
    <w:p w:rsidR="000F4AAE" w:rsidRPr="00E97BB2" w:rsidRDefault="00F7491C" w:rsidP="00E97BB2">
      <w:pPr>
        <w:pStyle w:val="a3"/>
        <w:spacing w:line="276" w:lineRule="auto"/>
        <w:ind w:left="0" w:firstLine="426"/>
      </w:pPr>
      <w:r w:rsidRPr="00E97BB2">
        <w:t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отчѐтную документацию. Окончательные итоги олимпиады утверждаются жюри с учѐтом результатов</w:t>
      </w:r>
      <w:r w:rsidRPr="00E97BB2">
        <w:rPr>
          <w:spacing w:val="-1"/>
        </w:rPr>
        <w:t xml:space="preserve"> </w:t>
      </w:r>
      <w:r w:rsidRPr="00E97BB2">
        <w:t>апелляции.</w:t>
      </w:r>
    </w:p>
    <w:p w:rsidR="00E97BB2" w:rsidRPr="00E97BB2" w:rsidRDefault="00E97BB2" w:rsidP="00E97BB2">
      <w:pPr>
        <w:pStyle w:val="a3"/>
        <w:spacing w:line="276" w:lineRule="auto"/>
        <w:ind w:left="0" w:firstLine="426"/>
      </w:pPr>
    </w:p>
    <w:sectPr w:rsidR="00E97BB2" w:rsidRPr="00E97BB2" w:rsidSect="000F4AAE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C7" w:rsidRDefault="002916C7" w:rsidP="000F4AAE">
      <w:r>
        <w:separator/>
      </w:r>
    </w:p>
  </w:endnote>
  <w:endnote w:type="continuationSeparator" w:id="0">
    <w:p w:rsidR="002916C7" w:rsidRDefault="002916C7" w:rsidP="000F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0" w:rsidRDefault="00C7118E">
    <w:pPr>
      <w:pStyle w:val="a3"/>
      <w:spacing w:line="14" w:lineRule="auto"/>
      <w:ind w:left="0"/>
      <w:rPr>
        <w:sz w:val="20"/>
      </w:rPr>
    </w:pPr>
    <w:r w:rsidRPr="00C71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3.0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B35B00" w:rsidRDefault="00C7118E">
                <w:pPr>
                  <w:spacing w:before="11"/>
                  <w:ind w:left="60"/>
                </w:pPr>
                <w:fldSimple w:instr=" PAGE ">
                  <w:r w:rsidR="00862778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C7" w:rsidRDefault="002916C7" w:rsidP="000F4AAE">
      <w:r>
        <w:separator/>
      </w:r>
    </w:p>
  </w:footnote>
  <w:footnote w:type="continuationSeparator" w:id="0">
    <w:p w:rsidR="002916C7" w:rsidRDefault="002916C7" w:rsidP="000F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F6B"/>
    <w:multiLevelType w:val="hybridMultilevel"/>
    <w:tmpl w:val="21423F22"/>
    <w:lvl w:ilvl="0" w:tplc="470609C6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86D08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6EA88C2A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0FC965E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0E24C914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9E2A2498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2434552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4D60CB8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53D0D5EC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">
    <w:nsid w:val="171250D0"/>
    <w:multiLevelType w:val="hybridMultilevel"/>
    <w:tmpl w:val="DF8476A4"/>
    <w:lvl w:ilvl="0" w:tplc="CCF2F19C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74AED4C6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3C94812E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2480C158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EF182380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2D822A18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30CEDAF4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7B62FB8A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6FC2D580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2">
    <w:nsid w:val="19A75002"/>
    <w:multiLevelType w:val="hybridMultilevel"/>
    <w:tmpl w:val="23C839B4"/>
    <w:lvl w:ilvl="0" w:tplc="23749280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DC30B79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C7EEB280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89502524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3D7AE69E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CA8AC57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759C79D6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9DBEF0E0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660A234C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3">
    <w:nsid w:val="1AD626EE"/>
    <w:multiLevelType w:val="hybridMultilevel"/>
    <w:tmpl w:val="51F0C280"/>
    <w:lvl w:ilvl="0" w:tplc="306051E2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C5C931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D2042A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2500EDF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DC88F68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4D0D17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3BC8B9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ECCEAA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674617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>
    <w:nsid w:val="1B4C6270"/>
    <w:multiLevelType w:val="hybridMultilevel"/>
    <w:tmpl w:val="5A0CE792"/>
    <w:lvl w:ilvl="0" w:tplc="81DAFA04">
      <w:start w:val="1"/>
      <w:numFmt w:val="decimal"/>
      <w:lvlText w:val="%1)"/>
      <w:lvlJc w:val="left"/>
      <w:pPr>
        <w:ind w:left="1189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86E8B16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3AB0F76E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FFEA8324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A61E5FBA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F90CFC48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D8B896F8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46AA5D6C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885CDBBA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5">
    <w:nsid w:val="22D620C0"/>
    <w:multiLevelType w:val="multilevel"/>
    <w:tmpl w:val="939C7628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6">
    <w:nsid w:val="2E856C1D"/>
    <w:multiLevelType w:val="multilevel"/>
    <w:tmpl w:val="43BE1AF0"/>
    <w:lvl w:ilvl="0">
      <w:start w:val="3"/>
      <w:numFmt w:val="decimal"/>
      <w:lvlText w:val="%1"/>
      <w:lvlJc w:val="left"/>
      <w:pPr>
        <w:ind w:left="12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7">
    <w:nsid w:val="3D8B36A7"/>
    <w:multiLevelType w:val="hybridMultilevel"/>
    <w:tmpl w:val="AC4A4456"/>
    <w:lvl w:ilvl="0" w:tplc="08B68D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24AA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BA6472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E5A8F27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C602E3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35A5E7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2849AF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F5E03F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59E755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8">
    <w:nsid w:val="40CD4C74"/>
    <w:multiLevelType w:val="hybridMultilevel"/>
    <w:tmpl w:val="ABFC632E"/>
    <w:lvl w:ilvl="0" w:tplc="6D6A02B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7F8240E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8AE3CB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C6424E9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9E4EBD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05E34B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09FE9A6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7882D5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7522219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9">
    <w:nsid w:val="412E426D"/>
    <w:multiLevelType w:val="hybridMultilevel"/>
    <w:tmpl w:val="2BCCA9F6"/>
    <w:lvl w:ilvl="0" w:tplc="B33CA54A">
      <w:start w:val="1"/>
      <w:numFmt w:val="decimal"/>
      <w:lvlText w:val="%1)"/>
      <w:lvlJc w:val="left"/>
      <w:pPr>
        <w:ind w:left="3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ED5F4">
      <w:numFmt w:val="bullet"/>
      <w:lvlText w:val="•"/>
      <w:lvlJc w:val="left"/>
      <w:pPr>
        <w:ind w:left="687" w:hanging="260"/>
      </w:pPr>
      <w:rPr>
        <w:rFonts w:hint="default"/>
        <w:lang w:val="ru-RU" w:eastAsia="en-US" w:bidi="ar-SA"/>
      </w:rPr>
    </w:lvl>
    <w:lvl w:ilvl="2" w:tplc="7EC240C4">
      <w:numFmt w:val="bullet"/>
      <w:lvlText w:val="•"/>
      <w:lvlJc w:val="left"/>
      <w:pPr>
        <w:ind w:left="1054" w:hanging="260"/>
      </w:pPr>
      <w:rPr>
        <w:rFonts w:hint="default"/>
        <w:lang w:val="ru-RU" w:eastAsia="en-US" w:bidi="ar-SA"/>
      </w:rPr>
    </w:lvl>
    <w:lvl w:ilvl="3" w:tplc="F9A23ECC">
      <w:numFmt w:val="bullet"/>
      <w:lvlText w:val="•"/>
      <w:lvlJc w:val="left"/>
      <w:pPr>
        <w:ind w:left="1421" w:hanging="260"/>
      </w:pPr>
      <w:rPr>
        <w:rFonts w:hint="default"/>
        <w:lang w:val="ru-RU" w:eastAsia="en-US" w:bidi="ar-SA"/>
      </w:rPr>
    </w:lvl>
    <w:lvl w:ilvl="4" w:tplc="7E9CC6FA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5" w:tplc="E278CDF4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6" w:tplc="8DCC4B0E">
      <w:numFmt w:val="bullet"/>
      <w:lvlText w:val="•"/>
      <w:lvlJc w:val="left"/>
      <w:pPr>
        <w:ind w:left="2523" w:hanging="260"/>
      </w:pPr>
      <w:rPr>
        <w:rFonts w:hint="default"/>
        <w:lang w:val="ru-RU" w:eastAsia="en-US" w:bidi="ar-SA"/>
      </w:rPr>
    </w:lvl>
    <w:lvl w:ilvl="7" w:tplc="DD62BC82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8" w:tplc="5DDC3280">
      <w:numFmt w:val="bullet"/>
      <w:lvlText w:val="•"/>
      <w:lvlJc w:val="left"/>
      <w:pPr>
        <w:ind w:left="3257" w:hanging="260"/>
      </w:pPr>
      <w:rPr>
        <w:rFonts w:hint="default"/>
        <w:lang w:val="ru-RU" w:eastAsia="en-US" w:bidi="ar-SA"/>
      </w:rPr>
    </w:lvl>
  </w:abstractNum>
  <w:abstractNum w:abstractNumId="10">
    <w:nsid w:val="42AB5567"/>
    <w:multiLevelType w:val="multilevel"/>
    <w:tmpl w:val="A8A6542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11">
    <w:nsid w:val="47E43044"/>
    <w:multiLevelType w:val="hybridMultilevel"/>
    <w:tmpl w:val="C9EA99B8"/>
    <w:lvl w:ilvl="0" w:tplc="9CB8EAF2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220A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71D2269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EE0B71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E35CF99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97AB5E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1D26AB3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F4BEDE7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F2428DE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2">
    <w:nsid w:val="52AD7779"/>
    <w:multiLevelType w:val="hybridMultilevel"/>
    <w:tmpl w:val="7F48731E"/>
    <w:lvl w:ilvl="0" w:tplc="D370F42A">
      <w:start w:val="1"/>
      <w:numFmt w:val="decimal"/>
      <w:lvlText w:val="%1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2CCE3E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2" w:tplc="AC2A55F0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3" w:tplc="6FD6C79C">
      <w:numFmt w:val="bullet"/>
      <w:lvlText w:val="•"/>
      <w:lvlJc w:val="left"/>
      <w:pPr>
        <w:ind w:left="4652" w:hanging="286"/>
      </w:pPr>
      <w:rPr>
        <w:rFonts w:hint="default"/>
        <w:lang w:val="ru-RU" w:eastAsia="en-US" w:bidi="ar-SA"/>
      </w:rPr>
    </w:lvl>
    <w:lvl w:ilvl="4" w:tplc="2AE850AC"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 w:tplc="587A9C74">
      <w:numFmt w:val="bullet"/>
      <w:lvlText w:val="•"/>
      <w:lvlJc w:val="left"/>
      <w:pPr>
        <w:ind w:left="6125" w:hanging="286"/>
      </w:pPr>
      <w:rPr>
        <w:rFonts w:hint="default"/>
        <w:lang w:val="ru-RU" w:eastAsia="en-US" w:bidi="ar-SA"/>
      </w:rPr>
    </w:lvl>
    <w:lvl w:ilvl="6" w:tplc="95D81F96">
      <w:numFmt w:val="bullet"/>
      <w:lvlText w:val="•"/>
      <w:lvlJc w:val="left"/>
      <w:pPr>
        <w:ind w:left="6861" w:hanging="286"/>
      </w:pPr>
      <w:rPr>
        <w:rFonts w:hint="default"/>
        <w:lang w:val="ru-RU" w:eastAsia="en-US" w:bidi="ar-SA"/>
      </w:rPr>
    </w:lvl>
    <w:lvl w:ilvl="7" w:tplc="203CEEE8">
      <w:numFmt w:val="bullet"/>
      <w:lvlText w:val="•"/>
      <w:lvlJc w:val="left"/>
      <w:pPr>
        <w:ind w:left="7597" w:hanging="286"/>
      </w:pPr>
      <w:rPr>
        <w:rFonts w:hint="default"/>
        <w:lang w:val="ru-RU" w:eastAsia="en-US" w:bidi="ar-SA"/>
      </w:rPr>
    </w:lvl>
    <w:lvl w:ilvl="8" w:tplc="F9EEA27E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13">
    <w:nsid w:val="68ED2939"/>
    <w:multiLevelType w:val="hybridMultilevel"/>
    <w:tmpl w:val="63F2BEB4"/>
    <w:lvl w:ilvl="0" w:tplc="89BE9DF2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BF825762">
      <w:start w:val="1"/>
      <w:numFmt w:val="decimal"/>
      <w:lvlText w:val="%2)"/>
      <w:lvlJc w:val="left"/>
      <w:pPr>
        <w:ind w:left="12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24AE78">
      <w:start w:val="1"/>
      <w:numFmt w:val="decimal"/>
      <w:lvlText w:val="%3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D08291FE">
      <w:numFmt w:val="bullet"/>
      <w:lvlText w:val="•"/>
      <w:lvlJc w:val="left"/>
      <w:pPr>
        <w:ind w:left="4258" w:hanging="240"/>
      </w:pPr>
      <w:rPr>
        <w:rFonts w:hint="default"/>
        <w:lang w:val="ru-RU" w:eastAsia="en-US" w:bidi="ar-SA"/>
      </w:rPr>
    </w:lvl>
    <w:lvl w:ilvl="4" w:tplc="5A90A3EA">
      <w:numFmt w:val="bullet"/>
      <w:lvlText w:val="•"/>
      <w:lvlJc w:val="left"/>
      <w:pPr>
        <w:ind w:left="4076" w:hanging="240"/>
      </w:pPr>
      <w:rPr>
        <w:rFonts w:hint="default"/>
        <w:lang w:val="ru-RU" w:eastAsia="en-US" w:bidi="ar-SA"/>
      </w:rPr>
    </w:lvl>
    <w:lvl w:ilvl="5" w:tplc="CCFA1BE0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6" w:tplc="D5B052E8"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7" w:tplc="25AA5FC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8" w:tplc="C63456C4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</w:abstractNum>
  <w:abstractNum w:abstractNumId="14">
    <w:nsid w:val="6D7737DF"/>
    <w:multiLevelType w:val="hybridMultilevel"/>
    <w:tmpl w:val="4C084872"/>
    <w:lvl w:ilvl="0" w:tplc="CE0AF7E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AFE3CA8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4970C2D8">
      <w:start w:val="1"/>
      <w:numFmt w:val="decimal"/>
      <w:lvlText w:val="%3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3" w:tplc="79706312">
      <w:numFmt w:val="bullet"/>
      <w:lvlText w:val="•"/>
      <w:lvlJc w:val="left"/>
      <w:pPr>
        <w:ind w:left="4428" w:hanging="286"/>
      </w:pPr>
      <w:rPr>
        <w:rFonts w:hint="default"/>
        <w:lang w:val="ru-RU" w:eastAsia="en-US" w:bidi="ar-SA"/>
      </w:rPr>
    </w:lvl>
    <w:lvl w:ilvl="4" w:tplc="0D40D3CA">
      <w:numFmt w:val="bullet"/>
      <w:lvlText w:val="•"/>
      <w:lvlJc w:val="left"/>
      <w:pPr>
        <w:ind w:left="5196" w:hanging="286"/>
      </w:pPr>
      <w:rPr>
        <w:rFonts w:hint="default"/>
        <w:lang w:val="ru-RU" w:eastAsia="en-US" w:bidi="ar-SA"/>
      </w:rPr>
    </w:lvl>
    <w:lvl w:ilvl="5" w:tplc="9FECA1AA">
      <w:numFmt w:val="bullet"/>
      <w:lvlText w:val="•"/>
      <w:lvlJc w:val="left"/>
      <w:pPr>
        <w:ind w:left="5964" w:hanging="286"/>
      </w:pPr>
      <w:rPr>
        <w:rFonts w:hint="default"/>
        <w:lang w:val="ru-RU" w:eastAsia="en-US" w:bidi="ar-SA"/>
      </w:rPr>
    </w:lvl>
    <w:lvl w:ilvl="6" w:tplc="8ABCCAD0">
      <w:numFmt w:val="bullet"/>
      <w:lvlText w:val="•"/>
      <w:lvlJc w:val="left"/>
      <w:pPr>
        <w:ind w:left="6733" w:hanging="286"/>
      </w:pPr>
      <w:rPr>
        <w:rFonts w:hint="default"/>
        <w:lang w:val="ru-RU" w:eastAsia="en-US" w:bidi="ar-SA"/>
      </w:rPr>
    </w:lvl>
    <w:lvl w:ilvl="7" w:tplc="1798AB18">
      <w:numFmt w:val="bullet"/>
      <w:lvlText w:val="•"/>
      <w:lvlJc w:val="left"/>
      <w:pPr>
        <w:ind w:left="7501" w:hanging="286"/>
      </w:pPr>
      <w:rPr>
        <w:rFonts w:hint="default"/>
        <w:lang w:val="ru-RU" w:eastAsia="en-US" w:bidi="ar-SA"/>
      </w:rPr>
    </w:lvl>
    <w:lvl w:ilvl="8" w:tplc="27FA1BC0">
      <w:numFmt w:val="bullet"/>
      <w:lvlText w:val="•"/>
      <w:lvlJc w:val="left"/>
      <w:pPr>
        <w:ind w:left="8269" w:hanging="286"/>
      </w:pPr>
      <w:rPr>
        <w:rFonts w:hint="default"/>
        <w:lang w:val="ru-RU" w:eastAsia="en-US" w:bidi="ar-SA"/>
      </w:rPr>
    </w:lvl>
  </w:abstractNum>
  <w:abstractNum w:abstractNumId="15">
    <w:nsid w:val="7CB50538"/>
    <w:multiLevelType w:val="hybridMultilevel"/>
    <w:tmpl w:val="C212A88C"/>
    <w:lvl w:ilvl="0" w:tplc="76589C5C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A27A66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F6BE9290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3BCC56E0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43322938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987419D4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A0AF934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C73CFE14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D1CE83A0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16">
    <w:nsid w:val="7F5D732A"/>
    <w:multiLevelType w:val="hybridMultilevel"/>
    <w:tmpl w:val="A85EC932"/>
    <w:lvl w:ilvl="0" w:tplc="22E64600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62AC8FA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D868C9F6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6C822BF4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72F80C50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A386C93C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8A56AAC8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43AC7BE4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6D5AA9E0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4AAE"/>
    <w:rsid w:val="000F4AAE"/>
    <w:rsid w:val="000F787D"/>
    <w:rsid w:val="00140909"/>
    <w:rsid w:val="0015396F"/>
    <w:rsid w:val="002916C7"/>
    <w:rsid w:val="007D5FBA"/>
    <w:rsid w:val="0084643B"/>
    <w:rsid w:val="00862778"/>
    <w:rsid w:val="00AD384F"/>
    <w:rsid w:val="00B35B00"/>
    <w:rsid w:val="00BA2D39"/>
    <w:rsid w:val="00C7118E"/>
    <w:rsid w:val="00D53697"/>
    <w:rsid w:val="00DB147F"/>
    <w:rsid w:val="00E97BB2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F4AAE"/>
    <w:pPr>
      <w:spacing w:before="175"/>
      <w:ind w:left="462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0F4AAE"/>
    <w:pPr>
      <w:ind w:left="45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F4AAE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4AA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4AAE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0F4AAE"/>
    <w:pPr>
      <w:spacing w:line="27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35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ВЛАДИСЛАВА</cp:lastModifiedBy>
  <cp:revision>2</cp:revision>
  <dcterms:created xsi:type="dcterms:W3CDTF">2020-10-20T18:07:00Z</dcterms:created>
  <dcterms:modified xsi:type="dcterms:W3CDTF">2020-10-20T18:07:00Z</dcterms:modified>
</cp:coreProperties>
</file>