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B2" w:rsidRDefault="00B95FB2" w:rsidP="00B95FB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B95FB2" w:rsidRDefault="00B95FB2" w:rsidP="00B95FB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ВСЕРОССИЙСКАЯ ОЛИМПИАДА ШКОЛЬНИКОВ</w:t>
      </w:r>
    </w:p>
    <w:p w:rsidR="00B95FB2" w:rsidRDefault="00B95FB2" w:rsidP="00B95FB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2020/21 учебного года</w:t>
      </w:r>
    </w:p>
    <w:p w:rsidR="00B95FB2" w:rsidRDefault="00B95FB2" w:rsidP="00B95FB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Муниципальный этап</w:t>
      </w:r>
    </w:p>
    <w:p w:rsidR="00B95FB2" w:rsidRDefault="00B95FB2" w:rsidP="00B95FB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География</w:t>
      </w:r>
    </w:p>
    <w:p w:rsidR="00B95FB2" w:rsidRDefault="00B95FB2" w:rsidP="00B95FB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bookmarkEnd w:id="0"/>
    </w:p>
    <w:p w:rsidR="00B95FB2" w:rsidRDefault="00B95FB2" w:rsidP="00B95FB2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 xml:space="preserve">                         Требования и методические рекомендации </w:t>
      </w:r>
    </w:p>
    <w:p w:rsidR="00B95FB2" w:rsidRDefault="00B95FB2" w:rsidP="00B95FB2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 xml:space="preserve">                               к</w:t>
      </w:r>
      <w:r>
        <w:rPr>
          <w:b/>
          <w:bCs/>
        </w:rPr>
        <w:t xml:space="preserve"> проведению муниципального этапа</w:t>
      </w:r>
    </w:p>
    <w:p w:rsidR="00B95FB2" w:rsidRDefault="00B95FB2" w:rsidP="00B95FB2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 xml:space="preserve">                            всероссийской олимпиады школьников </w:t>
      </w:r>
    </w:p>
    <w:p w:rsidR="00B95FB2" w:rsidRDefault="00B95FB2" w:rsidP="00B95FB2">
      <w:pPr>
        <w:ind w:firstLine="709"/>
        <w:rPr>
          <w:b/>
        </w:rPr>
      </w:pPr>
      <w:r>
        <w:rPr>
          <w:b/>
          <w:bCs/>
        </w:rPr>
        <w:t xml:space="preserve">                               по географии в 2020/21 учебном году</w:t>
      </w:r>
    </w:p>
    <w:p w:rsidR="00B95FB2" w:rsidRDefault="00B95FB2" w:rsidP="00B95FB2">
      <w:pPr>
        <w:ind w:firstLine="709"/>
        <w:jc w:val="center"/>
        <w:rPr>
          <w:b/>
        </w:rPr>
      </w:pP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Особенности муниципального этапа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Муниципальный этап всероссийской олимпиады школьников </w:t>
      </w:r>
      <w:r>
        <w:t xml:space="preserve">по географии (далее – муниципальный этап олимпиады)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№ 1252. 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t>В муниципальном этапе олимпиады принимают участие обучающиеся 7-11 класса: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t xml:space="preserve">участники школьного этапа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  <w:rPr>
          <w:rStyle w:val="2"/>
          <w:bCs w:val="0"/>
          <w:color w:val="000000"/>
          <w:sz w:val="24"/>
          <w:szCs w:val="24"/>
        </w:rPr>
      </w:pP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  <w:rPr>
          <w:rStyle w:val="2"/>
          <w:bCs w:val="0"/>
          <w:color w:val="000000"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Принципы составления олимпиадных заданий и формирования комплектов заданий.</w:t>
      </w:r>
    </w:p>
    <w:p w:rsidR="00B95FB2" w:rsidRDefault="00B95FB2" w:rsidP="00B95FB2">
      <w:pPr>
        <w:ind w:firstLine="709"/>
        <w:jc w:val="both"/>
      </w:pPr>
      <w:r>
        <w:t>Задания теоретического тура  для всех параллелей (с 7 по 11 классы) составлены по принципу «накопительного итога» в соответствии со строением школьного курса географии. Задания тестового тура  проверяют знания участниками олимпиады географической номенклатуры, основных понятий, определений, изучаемых в курсе школьной географии</w:t>
      </w:r>
    </w:p>
    <w:p w:rsidR="00B95FB2" w:rsidRDefault="00B95FB2" w:rsidP="00B95FB2">
      <w:pPr>
        <w:ind w:firstLine="709"/>
        <w:jc w:val="both"/>
      </w:pPr>
      <w:r>
        <w:t xml:space="preserve">Используются различные типы аналитических задач, включены краеведческие и картографические задачи. </w:t>
      </w:r>
    </w:p>
    <w:p w:rsidR="00B95FB2" w:rsidRDefault="00B95FB2" w:rsidP="00B95FB2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ascii="Times New Roman" w:eastAsia="Batang" w:hAnsi="Times New Roman" w:cs="Times New Roman"/>
          <w:color w:val="000000"/>
          <w:sz w:val="24"/>
          <w:szCs w:val="24"/>
        </w:rPr>
      </w:pPr>
    </w:p>
    <w:p w:rsidR="00B95FB2" w:rsidRDefault="00B95FB2" w:rsidP="00B95FB2">
      <w:pPr>
        <w:pStyle w:val="20"/>
        <w:shd w:val="clear" w:color="auto" w:fill="auto"/>
        <w:spacing w:after="0" w:line="240" w:lineRule="auto"/>
        <w:ind w:firstLine="720"/>
        <w:jc w:val="both"/>
      </w:pPr>
      <w:r>
        <w:rPr>
          <w:rStyle w:val="2"/>
          <w:rFonts w:ascii="Times New Roman" w:eastAsia="Batang" w:hAnsi="Times New Roman" w:cs="Times New Roman"/>
          <w:b/>
          <w:color w:val="000000"/>
          <w:sz w:val="24"/>
          <w:szCs w:val="24"/>
        </w:rPr>
        <w:t>Критерии выбора заданий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Задания муниципального этапа всероссийской олимпиады по географии составляются на основе списка вопросов, рекомендуемых методической комиссией всероссийской олимпиады школьников по географии.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  <w:rPr>
          <w:rStyle w:val="1"/>
          <w:color w:val="000000"/>
          <w:sz w:val="24"/>
          <w:szCs w:val="24"/>
        </w:rPr>
      </w:pPr>
    </w:p>
    <w:p w:rsidR="00B95FB2" w:rsidRDefault="00B95FB2" w:rsidP="00B95FB2">
      <w:pPr>
        <w:pStyle w:val="20"/>
        <w:shd w:val="clear" w:color="auto" w:fill="auto"/>
        <w:spacing w:after="0" w:line="240" w:lineRule="auto"/>
        <w:ind w:right="21"/>
        <w:jc w:val="both"/>
        <w:rPr>
          <w:rFonts w:ascii="Times New Roman" w:hAnsi="Times New Roman" w:cs="Times New Roman"/>
          <w:b w:val="0"/>
        </w:rPr>
      </w:pPr>
      <w:r>
        <w:rPr>
          <w:rStyle w:val="2"/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          Типология заданий</w:t>
      </w:r>
    </w:p>
    <w:p w:rsidR="00B95FB2" w:rsidRDefault="00B95FB2" w:rsidP="00B95FB2">
      <w:pPr>
        <w:pStyle w:val="a3"/>
        <w:shd w:val="clear" w:color="auto" w:fill="auto"/>
        <w:spacing w:line="240" w:lineRule="auto"/>
        <w:ind w:right="21" w:firstLine="720"/>
        <w:rPr>
          <w:rStyle w:val="1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Типология заданий муниципального этапа всероссийской олимпиады школьников по географии в 2020/21 учебном году не изменяется.</w:t>
      </w:r>
    </w:p>
    <w:p w:rsidR="00B95FB2" w:rsidRDefault="00B95FB2" w:rsidP="00B95FB2">
      <w:pPr>
        <w:ind w:firstLine="709"/>
        <w:jc w:val="both"/>
      </w:pPr>
      <w:r>
        <w:t xml:space="preserve">Задания первого теоретического тура составлены для трех возрастных групп: 7-8 класс, 9 класс, 10-11 класс. Задания для второго тура подготовлены для  трех  возрастных </w:t>
      </w:r>
    </w:p>
    <w:p w:rsidR="00B95FB2" w:rsidRDefault="00B95FB2" w:rsidP="00B95FB2">
      <w:pPr>
        <w:ind w:firstLine="709"/>
        <w:jc w:val="both"/>
      </w:pPr>
    </w:p>
    <w:p w:rsidR="00B95FB2" w:rsidRDefault="00B95FB2" w:rsidP="00B95FB2">
      <w:pPr>
        <w:pStyle w:val="a3"/>
        <w:shd w:val="clear" w:color="auto" w:fill="auto"/>
        <w:spacing w:line="240" w:lineRule="auto"/>
        <w:ind w:firstLine="72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Критерии и методики </w:t>
      </w:r>
      <w:proofErr w:type="gramStart"/>
      <w:r>
        <w:rPr>
          <w:rStyle w:val="a5"/>
          <w:color w:val="000000"/>
          <w:sz w:val="24"/>
          <w:szCs w:val="24"/>
        </w:rPr>
        <w:t xml:space="preserve">оценивания выполненных олимпиадных заданий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муниципального этапа всероссийской олимпиады школьников</w:t>
      </w:r>
      <w:proofErr w:type="gram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Style w:val="a5"/>
          <w:color w:val="000000"/>
          <w:sz w:val="24"/>
          <w:szCs w:val="24"/>
        </w:rPr>
        <w:t xml:space="preserve">географии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в 2020/21 учебном году приводятся в соответствии с системой оценивания работ муниципального этапа и осуществляются по критериям, предложенным Центральной предметно-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методической комиссией по географии. </w:t>
      </w:r>
    </w:p>
    <w:p w:rsidR="00B95FB2" w:rsidRDefault="00B95FB2" w:rsidP="00B95FB2">
      <w:pPr>
        <w:ind w:firstLine="709"/>
        <w:jc w:val="both"/>
      </w:pPr>
      <w:r>
        <w:t xml:space="preserve">Ответы участники записывают на специально подготовленных методической комиссией листах ответов по принципу «ответ на каждую задачу на отдельном листе. </w:t>
      </w:r>
    </w:p>
    <w:p w:rsidR="00B95FB2" w:rsidRDefault="00B95FB2" w:rsidP="00B95FB2">
      <w:pPr>
        <w:ind w:firstLine="709"/>
        <w:jc w:val="both"/>
      </w:pPr>
    </w:p>
    <w:p w:rsidR="00B95FB2" w:rsidRDefault="00B95FB2" w:rsidP="00B95FB2">
      <w:pPr>
        <w:jc w:val="both"/>
        <w:rPr>
          <w:b/>
        </w:rPr>
      </w:pPr>
      <w:r>
        <w:rPr>
          <w:b/>
        </w:rPr>
        <w:t xml:space="preserve">              Теоретический тур включает:</w:t>
      </w:r>
    </w:p>
    <w:p w:rsidR="00B95FB2" w:rsidRDefault="00B95FB2" w:rsidP="00B95FB2">
      <w:pPr>
        <w:ind w:firstLine="709"/>
        <w:jc w:val="both"/>
        <w:rPr>
          <w:b/>
        </w:rPr>
      </w:pPr>
    </w:p>
    <w:p w:rsidR="00B95FB2" w:rsidRDefault="00B95FB2" w:rsidP="00B95FB2">
      <w:pPr>
        <w:ind w:firstLine="709"/>
        <w:jc w:val="both"/>
      </w:pPr>
      <w:r>
        <w:t>- для участников 7 класса - 4 задания;</w:t>
      </w:r>
    </w:p>
    <w:p w:rsidR="00B95FB2" w:rsidRDefault="00B95FB2" w:rsidP="00B95FB2">
      <w:pPr>
        <w:ind w:firstLine="709"/>
        <w:jc w:val="both"/>
      </w:pPr>
      <w:r>
        <w:t>- для участников 8-11 класса - 5 заданий;</w:t>
      </w:r>
    </w:p>
    <w:p w:rsidR="00B95FB2" w:rsidRDefault="00B95FB2" w:rsidP="00B95FB2">
      <w:pPr>
        <w:ind w:firstLine="709"/>
        <w:jc w:val="both"/>
      </w:pPr>
      <w:r>
        <w:t xml:space="preserve">Максимальное количество баллов за каждое задание -  </w:t>
      </w:r>
      <w:r>
        <w:rPr>
          <w:b/>
        </w:rPr>
        <w:t>до</w:t>
      </w:r>
      <w:r>
        <w:t xml:space="preserve"> 10 баллов. </w:t>
      </w:r>
    </w:p>
    <w:p w:rsidR="00B95FB2" w:rsidRDefault="00B95FB2" w:rsidP="00B95FB2">
      <w:pPr>
        <w:ind w:firstLine="709"/>
        <w:jc w:val="both"/>
      </w:pPr>
      <w:r>
        <w:t xml:space="preserve"> Продолжительность  выполнения заданий теоретического тура -120 минут</w:t>
      </w:r>
    </w:p>
    <w:p w:rsidR="00B95FB2" w:rsidRDefault="00B95FB2" w:rsidP="00B95FB2">
      <w:pPr>
        <w:jc w:val="both"/>
      </w:pPr>
    </w:p>
    <w:p w:rsidR="00B95FB2" w:rsidRDefault="00B95FB2" w:rsidP="00B95FB2">
      <w:pPr>
        <w:jc w:val="both"/>
      </w:pPr>
      <w:r>
        <w:t xml:space="preserve">              </w:t>
      </w:r>
      <w:r>
        <w:rPr>
          <w:b/>
        </w:rPr>
        <w:t>Тестовый  тур включает тестовые задания.</w:t>
      </w:r>
    </w:p>
    <w:p w:rsidR="00B95FB2" w:rsidRDefault="00B95FB2" w:rsidP="00B95FB2">
      <w:pPr>
        <w:jc w:val="both"/>
      </w:pPr>
      <w:r>
        <w:rPr>
          <w:b/>
        </w:rPr>
        <w:t xml:space="preserve">           </w:t>
      </w:r>
      <w:r>
        <w:t xml:space="preserve">Участникам предлагается решить 20 тестов и выполнить практическую работу. </w:t>
      </w:r>
    </w:p>
    <w:p w:rsidR="00B95FB2" w:rsidRDefault="00B95FB2" w:rsidP="00B95FB2">
      <w:pPr>
        <w:ind w:firstLine="709"/>
        <w:jc w:val="both"/>
      </w:pPr>
      <w:r>
        <w:t>Тесты оцениваются в 20 баллов, по 1 баллу за каждый правильный ответ</w:t>
      </w:r>
    </w:p>
    <w:p w:rsidR="00B95FB2" w:rsidRDefault="00B95FB2" w:rsidP="00B95FB2">
      <w:pPr>
        <w:ind w:firstLine="709"/>
        <w:jc w:val="both"/>
      </w:pPr>
      <w:r>
        <w:t xml:space="preserve">На выполнение заданий </w:t>
      </w:r>
      <w:r>
        <w:rPr>
          <w:b/>
        </w:rPr>
        <w:t>второго тура</w:t>
      </w:r>
      <w:r>
        <w:t xml:space="preserve"> отводится 1 час (60 минут)</w:t>
      </w:r>
      <w:proofErr w:type="gramStart"/>
      <w:r>
        <w:t>.В</w:t>
      </w:r>
      <w:proofErr w:type="gramEnd"/>
      <w:r>
        <w:t>ремя выполнения  всей олимпиадной работы – 3 часа.</w:t>
      </w:r>
    </w:p>
    <w:p w:rsidR="00B95FB2" w:rsidRDefault="00B95FB2" w:rsidP="00B95FB2">
      <w:pPr>
        <w:ind w:firstLine="709"/>
        <w:jc w:val="both"/>
      </w:pPr>
    </w:p>
    <w:p w:rsidR="00B95FB2" w:rsidRDefault="00B95FB2" w:rsidP="00B95FB2">
      <w:pPr>
        <w:ind w:firstLine="709"/>
        <w:jc w:val="both"/>
      </w:pPr>
    </w:p>
    <w:p w:rsidR="00B95FB2" w:rsidRDefault="00B95FB2" w:rsidP="00B95FB2">
      <w:pPr>
        <w:pStyle w:val="20"/>
        <w:shd w:val="clear" w:color="auto" w:fill="auto"/>
        <w:spacing w:after="0" w:line="240" w:lineRule="auto"/>
        <w:ind w:right="-5" w:firstLine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"/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 </w:t>
      </w:r>
    </w:p>
    <w:p w:rsidR="00B95FB2" w:rsidRDefault="00B95FB2" w:rsidP="00B95FB2">
      <w:pPr>
        <w:ind w:firstLine="709"/>
        <w:jc w:val="both"/>
      </w:pPr>
      <w:r>
        <w:rPr>
          <w:rStyle w:val="1"/>
          <w:color w:val="000000"/>
          <w:sz w:val="24"/>
          <w:szCs w:val="24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B95FB2" w:rsidRDefault="00B95FB2" w:rsidP="00B95FB2">
      <w:pPr>
        <w:ind w:firstLine="709"/>
        <w:jc w:val="both"/>
      </w:pPr>
      <w:r>
        <w:t>Участники должны иметь</w:t>
      </w:r>
      <w:r>
        <w:rPr>
          <w:b/>
        </w:rPr>
        <w:t xml:space="preserve"> </w:t>
      </w:r>
      <w:r>
        <w:t>с собой ручку с синими или фиолетовыми чернилами, линейку, транспортир, карандаш и простой калькулятор. Участник</w:t>
      </w:r>
      <w:r>
        <w:rPr>
          <w:b/>
        </w:rPr>
        <w:t xml:space="preserve"> </w:t>
      </w:r>
      <w:r>
        <w:t>обеспечивается комплектом заданий, листами для ответов, черновиками. Листы ответов, титульный лист сдаются дежурному по аудитории в скрепленном виде.</w:t>
      </w:r>
    </w:p>
    <w:p w:rsidR="00B95FB2" w:rsidRDefault="00B95FB2" w:rsidP="00B95FB2">
      <w:pPr>
        <w:ind w:firstLine="709"/>
        <w:jc w:val="both"/>
      </w:pPr>
      <w:r>
        <w:t xml:space="preserve">Участникам муниципального этапа олимпиады запрещено пользоваться во время выполнения заданий тетрадями, справочной литературой, учебниками, атласами, картами, любыми электронными устройствами, служащими для передачи, получения или накопления информации. В случае нарушения этих условий </w:t>
      </w:r>
      <w:proofErr w:type="gramStart"/>
      <w:r>
        <w:t>обучающийся</w:t>
      </w:r>
      <w:proofErr w:type="gramEnd"/>
      <w:r>
        <w:t xml:space="preserve"> исключается из состава участников олимпиады.</w:t>
      </w:r>
    </w:p>
    <w:p w:rsidR="00B95FB2" w:rsidRDefault="00B95FB2" w:rsidP="00B95FB2">
      <w:pPr>
        <w:pStyle w:val="a3"/>
        <w:shd w:val="clear" w:color="auto" w:fill="auto"/>
        <w:spacing w:line="240" w:lineRule="auto"/>
        <w:ind w:right="-5" w:firstLine="720"/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FB2" w:rsidRDefault="00B95FB2" w:rsidP="00B95FB2">
      <w:pPr>
        <w:pStyle w:val="a3"/>
        <w:shd w:val="clear" w:color="auto" w:fill="auto"/>
        <w:spacing w:line="240" w:lineRule="auto"/>
        <w:ind w:right="-5" w:firstLine="720"/>
      </w:pPr>
      <w:r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Процедура регистрации участников олимпиады</w:t>
      </w:r>
    </w:p>
    <w:p w:rsidR="00B95FB2" w:rsidRDefault="00B95FB2" w:rsidP="00B95FB2">
      <w:pPr>
        <w:pStyle w:val="a3"/>
        <w:shd w:val="clear" w:color="auto" w:fill="auto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</w:t>
      </w:r>
    </w:p>
    <w:p w:rsidR="00B95FB2" w:rsidRDefault="00B95FB2" w:rsidP="00B95FB2">
      <w:pPr>
        <w:ind w:firstLine="709"/>
        <w:jc w:val="both"/>
        <w:rPr>
          <w:b/>
        </w:rPr>
      </w:pPr>
    </w:p>
    <w:p w:rsidR="00B95FB2" w:rsidRDefault="00B95FB2" w:rsidP="00B95FB2">
      <w:pPr>
        <w:jc w:val="both"/>
        <w:rPr>
          <w:b/>
        </w:rPr>
      </w:pPr>
      <w:r>
        <w:rPr>
          <w:b/>
        </w:rPr>
        <w:t xml:space="preserve">                Подведение итогов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t xml:space="preserve">Победители и призеры муниципального этапа олимпиады определяются по результатам выполнения заданий. 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t>Итоговый результат каждого участника подсчитывается как сумма баллов за выполнение всех заданий.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Итоги муниципального этапа подводятся отдельно по каждой параллели (7,8,9,10,11 класс).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если количество набранных ими баллов превышает половину максимально возможных.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t xml:space="preserve">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победителем, если количество набранных ими баллов превышает половину максимально возможных.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у следующих за ним в итоговой таблице, решение по данному участнику и всем участникам, имеющим с ним равное количество баллов, определяет жюри муниципального этапа олимпиады.</w:t>
      </w:r>
      <w:proofErr w:type="gramEnd"/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t>Окончательные 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B95FB2" w:rsidRDefault="00B95FB2" w:rsidP="00B95FB2">
      <w:pPr>
        <w:autoSpaceDE w:val="0"/>
        <w:autoSpaceDN w:val="0"/>
        <w:adjustRightInd w:val="0"/>
        <w:ind w:firstLine="709"/>
        <w:jc w:val="both"/>
      </w:pPr>
      <w:r>
        <w:t>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этапа олимпиады, после процедуры проведения апелляции жюри муниципального этапа олимпиады определяет победителей и призеров</w:t>
      </w:r>
    </w:p>
    <w:p w:rsidR="00B95FB2" w:rsidRDefault="00B95FB2" w:rsidP="00B95FB2">
      <w:pPr>
        <w:pStyle w:val="a3"/>
        <w:shd w:val="clear" w:color="auto" w:fill="auto"/>
        <w:spacing w:line="240" w:lineRule="auto"/>
        <w:ind w:right="-5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spacing w:val="0"/>
          <w:sz w:val="24"/>
          <w:szCs w:val="24"/>
          <w:lang w:eastAsia="ko-KR"/>
        </w:rPr>
        <w:t xml:space="preserve">           </w:t>
      </w:r>
      <w:r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Показ олимпиадных работ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проводится в очной форме, непосредственно с участником олимпиады на следующий день после объявления результатов. </w:t>
      </w:r>
    </w:p>
    <w:p w:rsidR="00B95FB2" w:rsidRDefault="00B95FB2" w:rsidP="00B95FB2">
      <w:pPr>
        <w:pStyle w:val="a3"/>
        <w:shd w:val="clear" w:color="auto" w:fill="auto"/>
        <w:spacing w:line="240" w:lineRule="auto"/>
        <w:ind w:right="-5" w:firstLine="72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На показе работ присутствует только участник олимпиады. </w:t>
      </w:r>
    </w:p>
    <w:p w:rsidR="00B95FB2" w:rsidRDefault="00B95FB2" w:rsidP="00B95FB2">
      <w:pPr>
        <w:pStyle w:val="a3"/>
        <w:shd w:val="clear" w:color="auto" w:fill="auto"/>
        <w:spacing w:line="240" w:lineRule="auto"/>
        <w:ind w:right="-5" w:firstLine="72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B95FB2" w:rsidRDefault="00B95FB2" w:rsidP="00B95FB2">
      <w:pPr>
        <w:ind w:firstLine="709"/>
        <w:jc w:val="both"/>
      </w:pPr>
    </w:p>
    <w:p w:rsidR="00B95FB2" w:rsidRDefault="00B95FB2" w:rsidP="00B95FB2">
      <w:pPr>
        <w:pStyle w:val="a3"/>
        <w:shd w:val="clear" w:color="auto" w:fill="auto"/>
        <w:spacing w:line="240" w:lineRule="auto"/>
        <w:ind w:right="-5" w:firstLine="72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Апелляция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 процедуре проведения олимпиады подается непосредственно во время проведения олимпиады.  </w:t>
      </w:r>
    </w:p>
    <w:p w:rsidR="00B95FB2" w:rsidRDefault="00B95FB2" w:rsidP="00B95FB2">
      <w:pPr>
        <w:pStyle w:val="a3"/>
        <w:shd w:val="clear" w:color="auto" w:fill="auto"/>
        <w:spacing w:line="240" w:lineRule="auto"/>
        <w:ind w:right="-5" w:firstLine="72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B95FB2" w:rsidRDefault="00B95FB2" w:rsidP="00B95FB2">
      <w:pPr>
        <w:pStyle w:val="a3"/>
        <w:shd w:val="clear" w:color="auto" w:fill="auto"/>
        <w:spacing w:line="240" w:lineRule="auto"/>
        <w:ind w:right="-5" w:firstLine="72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Для проведения апелляции участник олимпиады подает письменное заявление на имя председателя жюри. В течение 1 часа после подачи заявления апелляция должна быть рассмотрена.</w:t>
      </w:r>
    </w:p>
    <w:p w:rsidR="00B95FB2" w:rsidRDefault="00B95FB2" w:rsidP="00B95FB2">
      <w:pPr>
        <w:jc w:val="center"/>
      </w:pPr>
    </w:p>
    <w:p w:rsidR="00683EE9" w:rsidRDefault="00683EE9"/>
    <w:sectPr w:rsidR="0068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2"/>
    <w:rsid w:val="00683EE9"/>
    <w:rsid w:val="00B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5F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5FB2"/>
    <w:rPr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95FB2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5FB2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b/>
      <w:bCs/>
      <w:spacing w:val="-6"/>
      <w:sz w:val="25"/>
      <w:szCs w:val="25"/>
      <w:lang w:eastAsia="en-US"/>
    </w:rPr>
  </w:style>
  <w:style w:type="character" w:customStyle="1" w:styleId="1">
    <w:name w:val="Основной текст Знак1"/>
    <w:uiPriority w:val="99"/>
    <w:locked/>
    <w:rsid w:val="00B95FB2"/>
    <w:rPr>
      <w:spacing w:val="-2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uiPriority w:val="99"/>
    <w:rsid w:val="00B95FB2"/>
    <w:rPr>
      <w:rFonts w:ascii="Times New Roman" w:hAnsi="Times New Roman" w:cs="Times New Roman" w:hint="default"/>
      <w:b/>
      <w:bCs/>
      <w:strike w:val="0"/>
      <w:dstrike w:val="0"/>
      <w:spacing w:val="-6"/>
      <w:sz w:val="25"/>
      <w:szCs w:val="2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5F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5FB2"/>
    <w:rPr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95FB2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5FB2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b/>
      <w:bCs/>
      <w:spacing w:val="-6"/>
      <w:sz w:val="25"/>
      <w:szCs w:val="25"/>
      <w:lang w:eastAsia="en-US"/>
    </w:rPr>
  </w:style>
  <w:style w:type="character" w:customStyle="1" w:styleId="1">
    <w:name w:val="Основной текст Знак1"/>
    <w:uiPriority w:val="99"/>
    <w:locked/>
    <w:rsid w:val="00B95FB2"/>
    <w:rPr>
      <w:spacing w:val="-2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uiPriority w:val="99"/>
    <w:rsid w:val="00B95FB2"/>
    <w:rPr>
      <w:rFonts w:ascii="Times New Roman" w:hAnsi="Times New Roman" w:cs="Times New Roman" w:hint="default"/>
      <w:b/>
      <w:bCs/>
      <w:strike w:val="0"/>
      <w:dstrike w:val="0"/>
      <w:spacing w:val="-6"/>
      <w:sz w:val="25"/>
      <w:szCs w:val="25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6004</Characters>
  <Application>Microsoft Office Word</Application>
  <DocSecurity>0</DocSecurity>
  <Lines>50</Lines>
  <Paragraphs>14</Paragraphs>
  <ScaleCrop>false</ScaleCrop>
  <Company>Microsoft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483</cp:lastModifiedBy>
  <cp:revision>2</cp:revision>
  <dcterms:created xsi:type="dcterms:W3CDTF">2020-10-29T15:01:00Z</dcterms:created>
  <dcterms:modified xsi:type="dcterms:W3CDTF">2020-10-29T15:03:00Z</dcterms:modified>
</cp:coreProperties>
</file>