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67" w:rsidRDefault="00FB5167" w:rsidP="009E767D">
      <w:pPr>
        <w:jc w:val="both"/>
      </w:pPr>
      <w:r w:rsidRPr="00FB516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87050"/>
            <wp:effectExtent l="0" t="0" r="0" b="0"/>
            <wp:wrapNone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6"/>
                    <a:stretch/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167" w:rsidRDefault="00FB5167" w:rsidP="009E767D">
      <w:pPr>
        <w:jc w:val="both"/>
      </w:pPr>
    </w:p>
    <w:p w:rsidR="00FB5167" w:rsidRDefault="00FB5167" w:rsidP="009E767D">
      <w:pPr>
        <w:jc w:val="both"/>
      </w:pPr>
    </w:p>
    <w:p w:rsidR="00FB5167" w:rsidRDefault="00FB5167" w:rsidP="009E767D">
      <w:pPr>
        <w:jc w:val="both"/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FB5167" w:rsidRDefault="00FB5167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9E767D" w:rsidRPr="001F1AE0" w:rsidRDefault="009E767D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lastRenderedPageBreak/>
        <w:t xml:space="preserve">1.5.  Комиссия в своей деятельности руководствуется Конституцией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РФ ,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федеральным законом «О противодействии коррупции» , а также настоящим Положением.</w:t>
      </w:r>
    </w:p>
    <w:p w:rsidR="009E767D" w:rsidRPr="001F1AE0" w:rsidRDefault="009E767D" w:rsidP="009E767D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9E767D" w:rsidRPr="001F1AE0" w:rsidRDefault="009E767D" w:rsidP="009E767D">
      <w:pPr>
        <w:jc w:val="center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32"/>
          <w:szCs w:val="28"/>
          <w:shd w:val="clear" w:color="auto" w:fill="FFFFFF"/>
        </w:rPr>
        <w:t>2. ОСНОВНЫЕ ЗАДАЧИ, ФУНКЦИИ И ПРАВА КОМИССИИ</w:t>
      </w:r>
    </w:p>
    <w:p w:rsidR="00D01EB9" w:rsidRPr="001F1AE0" w:rsidRDefault="009E767D" w:rsidP="00577D34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2.1. Основными задачами комиссии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являются :</w:t>
      </w:r>
      <w:proofErr w:type="gramEnd"/>
    </w:p>
    <w:p w:rsidR="009E767D" w:rsidRPr="001F1AE0" w:rsidRDefault="009E767D" w:rsidP="009E767D">
      <w:pPr>
        <w:pStyle w:val="a3"/>
        <w:numPr>
          <w:ilvl w:val="0"/>
          <w:numId w:val="2"/>
        </w:num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обеспечение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условий для недопущения фактов коррупции в школе;</w:t>
      </w:r>
    </w:p>
    <w:p w:rsidR="009E767D" w:rsidRPr="001F1AE0" w:rsidRDefault="009E767D" w:rsidP="009E767D">
      <w:pPr>
        <w:pStyle w:val="a3"/>
        <w:numPr>
          <w:ilvl w:val="0"/>
          <w:numId w:val="2"/>
        </w:num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обеспечение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защиты прав и законных интересов сотрудников и учащихся школы от угроз , связанных с фактами коррупции: ежегодно в сентябре определяет основные направления </w:t>
      </w:r>
      <w:r w:rsidR="0092627C"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в области противодействия коррупции и разрабатывает план мероприятий по формированию антикоррупционного мировоззрения; </w:t>
      </w:r>
    </w:p>
    <w:p w:rsidR="0092627C" w:rsidRPr="001F1AE0" w:rsidRDefault="0092627C" w:rsidP="0092627C">
      <w:pPr>
        <w:pStyle w:val="a3"/>
        <w:numPr>
          <w:ilvl w:val="0"/>
          <w:numId w:val="2"/>
        </w:num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осуществляет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противодействие коррупции в пределах своих полномочий : реализует меры , направленные на профилактику коррупции ;</w:t>
      </w:r>
    </w:p>
    <w:p w:rsidR="0092627C" w:rsidRPr="001F1AE0" w:rsidRDefault="0092627C" w:rsidP="0092627C">
      <w:pPr>
        <w:pStyle w:val="a3"/>
        <w:numPr>
          <w:ilvl w:val="0"/>
          <w:numId w:val="2"/>
        </w:num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вырабатывает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механизмы защиты от проникновения коррупции в школу;</w:t>
      </w:r>
    </w:p>
    <w:p w:rsidR="0092627C" w:rsidRPr="001F1AE0" w:rsidRDefault="0092627C" w:rsidP="0092627C">
      <w:pPr>
        <w:pStyle w:val="a3"/>
        <w:numPr>
          <w:ilvl w:val="0"/>
          <w:numId w:val="2"/>
        </w:num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осуществляет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анализ обращений работников школы, обучающихся и их родителе (законных представителей )  о фактах коррупционных проявлений должностными лицами;</w:t>
      </w:r>
    </w:p>
    <w:p w:rsidR="007D3A42" w:rsidRPr="001F1AE0" w:rsidRDefault="0092627C" w:rsidP="007D3A42">
      <w:pPr>
        <w:pStyle w:val="a3"/>
        <w:numPr>
          <w:ilvl w:val="0"/>
          <w:numId w:val="2"/>
        </w:num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проводит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проверки локальных актов школы на соот</w:t>
      </w:r>
      <w:r w:rsidR="007D3A42"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ветствие действующему законодательству; проверяет выполнение работниками  своих должностных обязанностей;</w:t>
      </w:r>
    </w:p>
    <w:p w:rsidR="007D3A42" w:rsidRPr="001F1AE0" w:rsidRDefault="007D3A42" w:rsidP="007D3A42">
      <w:pPr>
        <w:pStyle w:val="a3"/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разрабатывает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на основании проведённых проверок рекомендации , направленные на улучшение антикоррупционной деятельности школы;</w:t>
      </w:r>
    </w:p>
    <w:p w:rsidR="007D3A42" w:rsidRPr="001F1AE0" w:rsidRDefault="007D3A42" w:rsidP="007D3A42">
      <w:pPr>
        <w:pStyle w:val="a3"/>
        <w:numPr>
          <w:ilvl w:val="0"/>
          <w:numId w:val="2"/>
        </w:num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организует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работу по устранению негативных последствий коррупционных проявлений;</w:t>
      </w:r>
    </w:p>
    <w:p w:rsidR="007D3A42" w:rsidRPr="001F1AE0" w:rsidRDefault="007D3A42" w:rsidP="007D3A42">
      <w:pPr>
        <w:pStyle w:val="a3"/>
        <w:numPr>
          <w:ilvl w:val="0"/>
          <w:numId w:val="2"/>
        </w:num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выявляет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причины коррупции, разрабатывает и направляет директору школы рекомендации по устранению причин коррупции; </w:t>
      </w:r>
    </w:p>
    <w:p w:rsidR="007D3A42" w:rsidRPr="001F1AE0" w:rsidRDefault="007D3A42" w:rsidP="007D3A42">
      <w:pPr>
        <w:pStyle w:val="a3"/>
        <w:numPr>
          <w:ilvl w:val="0"/>
          <w:numId w:val="2"/>
        </w:num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взаимодействует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D3A42" w:rsidRPr="001F1AE0" w:rsidRDefault="007D3A42" w:rsidP="007D3A42">
      <w:pPr>
        <w:jc w:val="both"/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7D3A42" w:rsidRPr="001F1AE0" w:rsidRDefault="007D3A42" w:rsidP="007D3A42">
      <w:pPr>
        <w:tabs>
          <w:tab w:val="left" w:pos="7215"/>
        </w:tabs>
        <w:jc w:val="center"/>
        <w:rPr>
          <w:rFonts w:cstheme="minorHAnsi"/>
          <w:color w:val="000000"/>
          <w:spacing w:val="-3"/>
          <w:sz w:val="32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32"/>
          <w:szCs w:val="28"/>
          <w:shd w:val="clear" w:color="auto" w:fill="FFFFFF"/>
        </w:rPr>
        <w:t>3.СОСТАВ И ПОРЯДОК РАБОТЫ КОМИССИИ</w:t>
      </w:r>
    </w:p>
    <w:p w:rsidR="007D3A42" w:rsidRPr="001F1AE0" w:rsidRDefault="007D3A42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3.1. В состав комиссии входят председатель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комиссии ,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заместитель председателя, секре</w:t>
      </w:r>
      <w:r w:rsidR="007760F5"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тарь комиссии и члены комиссии. Общее руководство работой комиссии осуществляет председатель комиссии, а в его отсутствие- заместитель председателя комиссии.</w:t>
      </w:r>
    </w:p>
    <w:p w:rsidR="007760F5" w:rsidRPr="001F1AE0" w:rsidRDefault="007760F5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lastRenderedPageBreak/>
        <w:t xml:space="preserve">3.2. Заседание комиссии проводятся 2 раза в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год .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</w:t>
      </w:r>
    </w:p>
    <w:p w:rsidR="007760F5" w:rsidRPr="001F1AE0" w:rsidRDefault="007760F5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3.3. Заседание комиссии считается правомочным, если на нём присутствует более половины её членов. </w:t>
      </w:r>
    </w:p>
    <w:p w:rsidR="007760F5" w:rsidRPr="001F1AE0" w:rsidRDefault="007760F5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3.4. Заседания могут быть как открытыми, так и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закрытыми .</w:t>
      </w:r>
      <w:proofErr w:type="gramEnd"/>
    </w:p>
    <w:p w:rsidR="007760F5" w:rsidRPr="001F1AE0" w:rsidRDefault="007760F5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3.5. На заседание комиссии могут приглашаться представители прокуратуры, органов исполнительной власти, экспертных организаций и другие.</w:t>
      </w:r>
    </w:p>
    <w:p w:rsidR="007760F5" w:rsidRPr="001F1AE0" w:rsidRDefault="007760F5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3.6.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7760F5" w:rsidRPr="001F1AE0" w:rsidRDefault="007760F5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3.7. Секретарь комиссии отвечает за подготовку информационных материалов к заседаниям комиссии, ведение протоколов заседаний комиссии, учёт поступивших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документов ,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доведение копий протоколов заседаний комиссии до её состава, а также выполняет поручения председателя комиссии, данные в пределах его полномочий.</w:t>
      </w:r>
    </w:p>
    <w:p w:rsidR="00411136" w:rsidRPr="001F1AE0" w:rsidRDefault="007760F5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3.8. </w:t>
      </w:r>
      <w:r w:rsidR="00411136"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На период временного отсутствия секретаря комиссии (отпуск, временная нетрудоспособность, командировка и т.п.) его обязанности возлагаются на одно из членов комиссии. </w:t>
      </w:r>
    </w:p>
    <w:p w:rsidR="007760F5" w:rsidRPr="001F1AE0" w:rsidRDefault="00411136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3.9. Члены комиссии</w:t>
      </w:r>
      <w:r w:rsidR="007760F5"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осуществляют свои полномочия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непосредственно ,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то есть без права их передачи иным лицам , в том числе и на время своего отсутствия.</w:t>
      </w:r>
    </w:p>
    <w:p w:rsidR="00411136" w:rsidRPr="001F1AE0" w:rsidRDefault="00411136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3.10. Члены Комиссии при принятии решений обладают равными правами. </w:t>
      </w:r>
    </w:p>
    <w:p w:rsidR="00411136" w:rsidRPr="001F1AE0" w:rsidRDefault="00411136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3.11. При равенстве числа голосов голос председателя комиссии является решающим.</w:t>
      </w:r>
    </w:p>
    <w:p w:rsidR="00411136" w:rsidRPr="001F1AE0" w:rsidRDefault="00411136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3.12. Решения комиссии оформляются протоколами, которые подписывают председательствующий на заседании и секретарь комиссии.</w:t>
      </w:r>
    </w:p>
    <w:p w:rsidR="00411136" w:rsidRPr="001F1AE0" w:rsidRDefault="00411136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3.13. Члены комиссии добровольно принимают на себя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обязательства  о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 .</w:t>
      </w:r>
    </w:p>
    <w:p w:rsidR="00411136" w:rsidRDefault="00411136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3.14. Информация, полученная комиссией в ходе её работы, может быть использована только в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порядке ,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предусмотренном федеральным законодательством об информации, инфо</w:t>
      </w:r>
      <w:r w:rsid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рматизации и защите информации.</w:t>
      </w:r>
    </w:p>
    <w:p w:rsidR="001F1AE0" w:rsidRPr="001F1AE0" w:rsidRDefault="001F1AE0" w:rsidP="007D3A42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</w:p>
    <w:p w:rsidR="00411136" w:rsidRPr="001F1AE0" w:rsidRDefault="00FE4487" w:rsidP="00FE4487">
      <w:pPr>
        <w:tabs>
          <w:tab w:val="left" w:pos="7215"/>
        </w:tabs>
        <w:jc w:val="center"/>
        <w:rPr>
          <w:rFonts w:cstheme="minorHAnsi"/>
          <w:color w:val="000000"/>
          <w:spacing w:val="-3"/>
          <w:sz w:val="32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32"/>
          <w:szCs w:val="28"/>
          <w:shd w:val="clear" w:color="auto" w:fill="FFFFFF"/>
        </w:rPr>
        <w:lastRenderedPageBreak/>
        <w:t>4. ОТВЕТСТВЕННОСТЬ ФИЗИЧЕСКИХ И ЮРИДИЧЕСКИХ ЛИЦ ЗА КОРРУПЦИОННЫЕ ПРАВОНАРУШЕНИЯ</w:t>
      </w:r>
    </w:p>
    <w:p w:rsidR="00FE4487" w:rsidRPr="001F1AE0" w:rsidRDefault="00FE4487" w:rsidP="00FE4487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4.1. Граждане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РФ ,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иностранные граждане и лица без гражданства за совершение коррупционных правонарушений несут уголовную, административную и дисциплинарную ответственность в соответствии с законодательством Российской Федерации.</w:t>
      </w:r>
    </w:p>
    <w:p w:rsidR="00FE4487" w:rsidRPr="001F1AE0" w:rsidRDefault="00FE4487" w:rsidP="00FE4487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4.2. Физическое лицо, совершившее коррупционное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правонарушение ,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по решению суда может быть лишено в соответствии с законодательством РФ права занимать определённые должности государственной и муниципальной службы.</w:t>
      </w:r>
    </w:p>
    <w:p w:rsidR="00FE4487" w:rsidRPr="001F1AE0" w:rsidRDefault="00FE4487" w:rsidP="00FE4487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4.3. В </w:t>
      </w:r>
      <w:proofErr w:type="gramStart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случае ,</w:t>
      </w:r>
      <w:proofErr w:type="gramEnd"/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если от имени или в интересах юридического лица осуществляются организация , подготовка и совершение коррупционных правонарушений, создающих условия для совершения коррупционных правонарушений , к юридическому лицу могут быть применены меры ответственности в соответствии с законодательством РФ.</w:t>
      </w:r>
    </w:p>
    <w:p w:rsidR="00FE4487" w:rsidRPr="001F1AE0" w:rsidRDefault="00FE4487" w:rsidP="00FE4487">
      <w:pPr>
        <w:tabs>
          <w:tab w:val="left" w:pos="7215"/>
        </w:tabs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</w:pPr>
      <w:r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>4.4.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</w:t>
      </w:r>
      <w:r w:rsidR="001F1AE0" w:rsidRPr="001F1AE0">
        <w:rPr>
          <w:rFonts w:cstheme="minorHAnsi"/>
          <w:color w:val="000000"/>
          <w:spacing w:val="-3"/>
          <w:sz w:val="28"/>
          <w:szCs w:val="28"/>
          <w:shd w:val="clear" w:color="auto" w:fill="FFFFFF"/>
        </w:rPr>
        <w:t xml:space="preserve">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sectPr w:rsidR="00FE4487" w:rsidRPr="001F1AE0" w:rsidSect="0049651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1108A"/>
    <w:multiLevelType w:val="hybridMultilevel"/>
    <w:tmpl w:val="73D88ABA"/>
    <w:lvl w:ilvl="0" w:tplc="B24CA52E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C13D2"/>
    <w:multiLevelType w:val="hybridMultilevel"/>
    <w:tmpl w:val="FAC051F4"/>
    <w:lvl w:ilvl="0" w:tplc="B24CA52E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34"/>
    <w:rsid w:val="001F1AE0"/>
    <w:rsid w:val="003666F5"/>
    <w:rsid w:val="00411136"/>
    <w:rsid w:val="00496519"/>
    <w:rsid w:val="00544407"/>
    <w:rsid w:val="00577D34"/>
    <w:rsid w:val="007760F5"/>
    <w:rsid w:val="007D3A42"/>
    <w:rsid w:val="0092627C"/>
    <w:rsid w:val="009E767D"/>
    <w:rsid w:val="00D01EB9"/>
    <w:rsid w:val="00E71599"/>
    <w:rsid w:val="00FB5167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D1F9C-9354-436C-8A93-83901768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2021-03-06T13:17:00Z</cp:lastPrinted>
  <dcterms:created xsi:type="dcterms:W3CDTF">2021-03-15T10:25:00Z</dcterms:created>
  <dcterms:modified xsi:type="dcterms:W3CDTF">2021-03-15T10:25:00Z</dcterms:modified>
</cp:coreProperties>
</file>